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F3" w:rsidRPr="000008E5" w:rsidRDefault="000802F3" w:rsidP="00625F34">
      <w:pPr>
        <w:ind w:firstLine="709"/>
        <w:jc w:val="center"/>
        <w:rPr>
          <w:b/>
          <w:sz w:val="28"/>
          <w:szCs w:val="28"/>
        </w:rPr>
      </w:pPr>
    </w:p>
    <w:p w:rsidR="00D57465" w:rsidRDefault="00D57465" w:rsidP="00D57465">
      <w:pPr>
        <w:jc w:val="right"/>
        <w:rPr>
          <w:rFonts w:eastAsiaTheme="minorHAnsi" w:cstheme="minorHAnsi"/>
          <w:szCs w:val="24"/>
          <w:lang w:eastAsia="en-US"/>
        </w:rPr>
      </w:pPr>
      <w:r>
        <w:rPr>
          <w:rFonts w:cstheme="minorHAnsi"/>
          <w:color w:val="000000"/>
          <w:szCs w:val="24"/>
        </w:rPr>
        <w:t>УТВЕРЖДЕНО</w:t>
      </w:r>
      <w:r>
        <w:rPr>
          <w:rFonts w:cstheme="minorHAnsi"/>
          <w:szCs w:val="24"/>
        </w:rPr>
        <w:br/>
        <w:t xml:space="preserve"> приказом БУ ВО «ВОГЦ»</w:t>
      </w:r>
    </w:p>
    <w:p w:rsidR="00D57465" w:rsidRDefault="00D57465" w:rsidP="00D57465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от 29.02.2024 №101/ОД</w:t>
      </w:r>
    </w:p>
    <w:p w:rsidR="00D57465" w:rsidRDefault="00D57465" w:rsidP="00D57465">
      <w:pPr>
        <w:jc w:val="right"/>
        <w:rPr>
          <w:rFonts w:cstheme="minorHAnsi"/>
          <w:szCs w:val="24"/>
        </w:rPr>
      </w:pPr>
    </w:p>
    <w:p w:rsidR="000008E5" w:rsidRPr="000008E5" w:rsidRDefault="000008E5" w:rsidP="000008E5">
      <w:pPr>
        <w:ind w:left="5529" w:hanging="4845"/>
        <w:jc w:val="right"/>
        <w:rPr>
          <w:sz w:val="28"/>
          <w:szCs w:val="28"/>
        </w:rPr>
      </w:pPr>
    </w:p>
    <w:p w:rsidR="000802F3" w:rsidRPr="000008E5" w:rsidRDefault="000802F3" w:rsidP="00625F34">
      <w:pPr>
        <w:ind w:firstLine="709"/>
        <w:jc w:val="center"/>
        <w:rPr>
          <w:b/>
          <w:sz w:val="28"/>
          <w:szCs w:val="28"/>
        </w:rPr>
      </w:pPr>
    </w:p>
    <w:p w:rsidR="000802F3" w:rsidRPr="000008E5" w:rsidRDefault="000802F3" w:rsidP="00625F34">
      <w:pPr>
        <w:ind w:firstLine="709"/>
        <w:jc w:val="center"/>
        <w:rPr>
          <w:b/>
          <w:sz w:val="28"/>
          <w:szCs w:val="28"/>
        </w:rPr>
      </w:pPr>
    </w:p>
    <w:p w:rsidR="000802F3" w:rsidRPr="000008E5" w:rsidRDefault="000802F3" w:rsidP="00625F34">
      <w:pPr>
        <w:jc w:val="center"/>
        <w:rPr>
          <w:b/>
          <w:sz w:val="28"/>
          <w:szCs w:val="28"/>
        </w:rPr>
      </w:pPr>
      <w:r w:rsidRPr="000008E5">
        <w:rPr>
          <w:b/>
          <w:sz w:val="28"/>
          <w:szCs w:val="28"/>
        </w:rPr>
        <w:t>ИНСТРУКЦИЯ</w:t>
      </w:r>
    </w:p>
    <w:p w:rsidR="000802F3" w:rsidRPr="000008E5" w:rsidRDefault="000802F3" w:rsidP="001161D2">
      <w:pPr>
        <w:jc w:val="center"/>
        <w:rPr>
          <w:sz w:val="28"/>
          <w:szCs w:val="28"/>
        </w:rPr>
      </w:pPr>
      <w:r w:rsidRPr="000008E5">
        <w:rPr>
          <w:sz w:val="28"/>
          <w:szCs w:val="28"/>
        </w:rPr>
        <w:t>по организации учета, хранения и работы с материальными носителями информации ограниченного доступа, в том числе с машинными носителями информации</w:t>
      </w:r>
      <w:r w:rsidR="000008E5" w:rsidRPr="000008E5">
        <w:rPr>
          <w:sz w:val="28"/>
          <w:szCs w:val="28"/>
        </w:rPr>
        <w:t xml:space="preserve"> </w:t>
      </w:r>
      <w:r w:rsidR="001161D2" w:rsidRPr="000008E5">
        <w:rPr>
          <w:sz w:val="28"/>
          <w:szCs w:val="28"/>
        </w:rPr>
        <w:t xml:space="preserve">бюджетного учреждения </w:t>
      </w:r>
      <w:r w:rsidRPr="000008E5">
        <w:rPr>
          <w:sz w:val="28"/>
          <w:szCs w:val="28"/>
        </w:rPr>
        <w:t xml:space="preserve"> Воронежской области</w:t>
      </w:r>
      <w:r w:rsidR="001161D2" w:rsidRPr="000008E5">
        <w:rPr>
          <w:sz w:val="28"/>
          <w:szCs w:val="28"/>
        </w:rPr>
        <w:t xml:space="preserve">  «Воронежский областной геронтологический центр»</w:t>
      </w:r>
      <w:r w:rsidR="000008E5" w:rsidRPr="000008E5">
        <w:rPr>
          <w:sz w:val="28"/>
          <w:szCs w:val="28"/>
        </w:rPr>
        <w:t xml:space="preserve"> (БУ ВО «ВОГЦ»)</w:t>
      </w:r>
    </w:p>
    <w:p w:rsidR="000802F3" w:rsidRPr="000008E5" w:rsidRDefault="000802F3" w:rsidP="00625F34">
      <w:pPr>
        <w:jc w:val="center"/>
        <w:rPr>
          <w:b/>
          <w:sz w:val="28"/>
          <w:szCs w:val="28"/>
        </w:rPr>
      </w:pPr>
    </w:p>
    <w:p w:rsidR="000802F3" w:rsidRPr="000008E5" w:rsidRDefault="000802F3" w:rsidP="004177CA">
      <w:pPr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0008E5">
        <w:rPr>
          <w:b/>
          <w:bCs/>
          <w:sz w:val="28"/>
          <w:szCs w:val="28"/>
        </w:rPr>
        <w:t>Общие положения</w:t>
      </w:r>
    </w:p>
    <w:p w:rsidR="00535C87" w:rsidRPr="000008E5" w:rsidRDefault="00535C87" w:rsidP="00DF2412">
      <w:pPr>
        <w:ind w:firstLine="540"/>
        <w:jc w:val="both"/>
        <w:rPr>
          <w:b/>
          <w:bCs/>
          <w:sz w:val="28"/>
          <w:szCs w:val="28"/>
        </w:rPr>
      </w:pPr>
    </w:p>
    <w:p w:rsidR="000802F3" w:rsidRPr="000008E5" w:rsidRDefault="000802F3" w:rsidP="004177CA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1.1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Настоящая Инструкция определяет правила хранения и учета материальных носителей информации ограниченного доступа (в том числе персональные данные), включая машинные носители информации в </w:t>
      </w:r>
      <w:r w:rsidR="004177CA" w:rsidRPr="000008E5">
        <w:rPr>
          <w:bCs/>
          <w:sz w:val="28"/>
          <w:szCs w:val="28"/>
        </w:rPr>
        <w:t>бюджетного учреждения  Воронежской области  «Воронежский областной геронтологический центр»</w:t>
      </w:r>
      <w:r w:rsidRPr="000008E5">
        <w:rPr>
          <w:bCs/>
          <w:sz w:val="28"/>
          <w:szCs w:val="28"/>
        </w:rPr>
        <w:t xml:space="preserve"> (далее – </w:t>
      </w:r>
      <w:r w:rsidR="004177CA" w:rsidRPr="000008E5">
        <w:rPr>
          <w:bCs/>
          <w:sz w:val="28"/>
          <w:szCs w:val="28"/>
        </w:rPr>
        <w:t>ВОГЦ</w:t>
      </w:r>
      <w:r w:rsidRPr="000008E5">
        <w:rPr>
          <w:bCs/>
          <w:sz w:val="28"/>
          <w:szCs w:val="28"/>
        </w:rPr>
        <w:t>).</w:t>
      </w:r>
    </w:p>
    <w:p w:rsidR="000802F3" w:rsidRPr="000008E5" w:rsidRDefault="000802F3" w:rsidP="004177CA">
      <w:pPr>
        <w:ind w:firstLine="540"/>
        <w:jc w:val="both"/>
        <w:rPr>
          <w:sz w:val="28"/>
          <w:szCs w:val="28"/>
        </w:rPr>
      </w:pPr>
      <w:r w:rsidRPr="000008E5">
        <w:rPr>
          <w:bCs/>
          <w:sz w:val="28"/>
          <w:szCs w:val="28"/>
        </w:rPr>
        <w:t>1.2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Действие настоящей Инструкции распространяется на сотрудников </w:t>
      </w:r>
      <w:r w:rsidR="004177CA" w:rsidRPr="000008E5">
        <w:rPr>
          <w:bCs/>
          <w:sz w:val="28"/>
          <w:szCs w:val="28"/>
        </w:rPr>
        <w:t>ВОГЦ</w:t>
      </w:r>
      <w:r w:rsidRPr="000008E5">
        <w:rPr>
          <w:bCs/>
          <w:sz w:val="28"/>
          <w:szCs w:val="28"/>
        </w:rPr>
        <w:t>, допущенных к обработке информаци</w:t>
      </w:r>
      <w:r w:rsidRPr="000008E5">
        <w:rPr>
          <w:color w:val="000000"/>
          <w:sz w:val="28"/>
          <w:szCs w:val="28"/>
        </w:rPr>
        <w:t>и ограниченного доступа.</w:t>
      </w:r>
    </w:p>
    <w:p w:rsidR="000802F3" w:rsidRPr="000008E5" w:rsidRDefault="000802F3" w:rsidP="00DF2412">
      <w:pPr>
        <w:ind w:firstLine="540"/>
        <w:jc w:val="both"/>
        <w:rPr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/>
          <w:bCs/>
          <w:sz w:val="28"/>
          <w:szCs w:val="28"/>
        </w:rPr>
      </w:pPr>
      <w:bookmarkStart w:id="0" w:name="_Toc240253407"/>
      <w:bookmarkStart w:id="1" w:name="_Toc244413800"/>
      <w:bookmarkStart w:id="2" w:name="_Toc248132392"/>
      <w:bookmarkStart w:id="3" w:name="_Toc256009199"/>
      <w:bookmarkStart w:id="4" w:name="_Toc302991014"/>
      <w:r w:rsidRPr="000008E5">
        <w:rPr>
          <w:b/>
          <w:color w:val="000000"/>
          <w:sz w:val="28"/>
          <w:szCs w:val="28"/>
        </w:rPr>
        <w:t>2</w:t>
      </w:r>
      <w:r w:rsidR="00604087" w:rsidRPr="000008E5">
        <w:rPr>
          <w:b/>
          <w:color w:val="000000"/>
          <w:sz w:val="28"/>
          <w:szCs w:val="28"/>
        </w:rPr>
        <w:t>.</w:t>
      </w:r>
      <w:r w:rsidRPr="000008E5">
        <w:rPr>
          <w:b/>
          <w:color w:val="000000"/>
          <w:sz w:val="28"/>
          <w:szCs w:val="28"/>
        </w:rPr>
        <w:t> </w:t>
      </w:r>
      <w:r w:rsidR="00604087" w:rsidRPr="000008E5">
        <w:rPr>
          <w:b/>
          <w:bCs/>
          <w:sz w:val="28"/>
          <w:szCs w:val="28"/>
        </w:rPr>
        <w:t>Порядок хранения</w:t>
      </w:r>
      <w:r w:rsidRPr="000008E5">
        <w:rPr>
          <w:b/>
          <w:bCs/>
          <w:sz w:val="28"/>
          <w:szCs w:val="28"/>
        </w:rPr>
        <w:t xml:space="preserve"> </w:t>
      </w:r>
      <w:bookmarkStart w:id="5" w:name="_Toc244413801"/>
      <w:bookmarkEnd w:id="0"/>
      <w:bookmarkEnd w:id="1"/>
      <w:bookmarkEnd w:id="2"/>
      <w:bookmarkEnd w:id="3"/>
      <w:bookmarkEnd w:id="4"/>
      <w:r w:rsidRPr="000008E5">
        <w:rPr>
          <w:b/>
          <w:bCs/>
          <w:sz w:val="28"/>
          <w:szCs w:val="28"/>
        </w:rPr>
        <w:t>материальных носителей информации</w:t>
      </w:r>
    </w:p>
    <w:p w:rsidR="00535C87" w:rsidRPr="000008E5" w:rsidRDefault="00535C87" w:rsidP="00DF2412">
      <w:pPr>
        <w:ind w:firstLine="540"/>
        <w:jc w:val="both"/>
        <w:rPr>
          <w:color w:val="000000"/>
          <w:sz w:val="28"/>
          <w:szCs w:val="28"/>
        </w:rPr>
      </w:pPr>
    </w:p>
    <w:bookmarkEnd w:id="5"/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2.1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Хранение материальных носителей информации должно происходить в порядке, исключающем их утрату или неправомерное использование.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2.2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При работе с документами, содержащими информацию ограниченного доступа, запрещается оставлять их на рабочем месте или оставлять шкафы (сейфы) с данными документами открытыми (незапертыми) в случае выхода из рабочего помещения.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2.3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По окончании работы с документами, содержащими информацию ограниченного доступа, они незамедлительно должны быть убраны в шкафы (сейфы).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2.4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Личные дела сотрудников, картотеки, учетные журналы и книги учета должны храниться в запирающихся шкафах. Трудовые книжки должны храниться в несгораемом сейфе.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2.5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Хранение </w:t>
      </w:r>
      <w:r w:rsidR="00586A99" w:rsidRPr="000008E5">
        <w:rPr>
          <w:bCs/>
          <w:sz w:val="28"/>
          <w:szCs w:val="28"/>
        </w:rPr>
        <w:t xml:space="preserve">персональных данных (далее – </w:t>
      </w:r>
      <w:r w:rsidRPr="000008E5">
        <w:rPr>
          <w:bCs/>
          <w:sz w:val="28"/>
          <w:szCs w:val="28"/>
        </w:rPr>
        <w:t>ПДн</w:t>
      </w:r>
      <w:r w:rsidR="00586A99" w:rsidRPr="000008E5">
        <w:rPr>
          <w:bCs/>
          <w:sz w:val="28"/>
          <w:szCs w:val="28"/>
        </w:rPr>
        <w:t>)</w:t>
      </w:r>
      <w:r w:rsidRPr="000008E5">
        <w:rPr>
          <w:bCs/>
          <w:sz w:val="28"/>
          <w:szCs w:val="28"/>
        </w:rPr>
        <w:t xml:space="preserve"> субъектов ПДн осуществляется в форме, позволяющей определить субъекта ПДн,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</w:t>
      </w:r>
      <w:r w:rsidR="004177CA" w:rsidRPr="000008E5">
        <w:rPr>
          <w:bCs/>
          <w:sz w:val="28"/>
          <w:szCs w:val="28"/>
        </w:rPr>
        <w:t>ВОГЦ</w:t>
      </w:r>
      <w:r w:rsidRPr="000008E5">
        <w:rPr>
          <w:bCs/>
          <w:sz w:val="28"/>
          <w:szCs w:val="28"/>
        </w:rPr>
        <w:t>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lastRenderedPageBreak/>
        <w:t>2.6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Информация ограниченного доступа на бумажных носителях должн</w:t>
      </w:r>
      <w:r w:rsidR="00EC19A1" w:rsidRPr="000008E5">
        <w:rPr>
          <w:bCs/>
          <w:sz w:val="28"/>
          <w:szCs w:val="28"/>
        </w:rPr>
        <w:t>а</w:t>
      </w:r>
      <w:r w:rsidRPr="000008E5">
        <w:rPr>
          <w:bCs/>
          <w:sz w:val="28"/>
          <w:szCs w:val="28"/>
        </w:rPr>
        <w:t xml:space="preserve"> находиться в помещениях </w:t>
      </w:r>
      <w:r w:rsidR="004177CA" w:rsidRPr="000008E5">
        <w:rPr>
          <w:bCs/>
          <w:sz w:val="28"/>
          <w:szCs w:val="28"/>
        </w:rPr>
        <w:t>ВОГЦ</w:t>
      </w:r>
      <w:r w:rsidRPr="000008E5">
        <w:rPr>
          <w:bCs/>
          <w:sz w:val="28"/>
          <w:szCs w:val="28"/>
        </w:rPr>
        <w:t xml:space="preserve"> в сейфах, металлических или запираемых шкафах, обеспечивающих защиту от несанкционированного доступа.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2.7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При уходе в отпуск, нахождении в служебной командировке и иных случаях длительного отсутствия сотрудника на своем рабочем месте он обязан передать документы и иные носители, содержащие информацию ограниченного доступа, лицу, на которое приказом или распоряжением руководителя </w:t>
      </w:r>
      <w:r w:rsidR="004177CA" w:rsidRPr="000008E5">
        <w:rPr>
          <w:bCs/>
          <w:sz w:val="28"/>
          <w:szCs w:val="28"/>
        </w:rPr>
        <w:t>ВОГЦ</w:t>
      </w:r>
      <w:r w:rsidRPr="000008E5">
        <w:rPr>
          <w:bCs/>
          <w:sz w:val="28"/>
          <w:szCs w:val="28"/>
        </w:rPr>
        <w:t xml:space="preserve"> будет возложено исполнение его трудовых обязанностей. В случае если такое лицо не назначено, документы и иные носители, содержащие информацию ограниченного доступа, передаются другому работнику, имеющему доступ к информации ограниченного доступа по указанию руководителя структурного подразделения.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2.8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При увольнении сотрудника, имеющего доступ к информации ограниченного доступа, документы и иные носители, содержащие информацию ограниченного доступа, сдаются сотрудником своему непосредственному руководителю. 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2.9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Режим конфиденциальности ПДн снимается в случаях их обезличивания и по истечении срока их хранения, если иное не определено законом.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2.10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После увольнения сотрудника папка «Личное дело сотрудника» перемещается в архив уволенных сотрудников и хранится в архиве.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/>
          <w:bCs/>
          <w:sz w:val="28"/>
          <w:szCs w:val="28"/>
        </w:rPr>
      </w:pPr>
      <w:r w:rsidRPr="000008E5">
        <w:rPr>
          <w:b/>
          <w:color w:val="000000"/>
          <w:sz w:val="28"/>
          <w:szCs w:val="28"/>
        </w:rPr>
        <w:t>3</w:t>
      </w:r>
      <w:r w:rsidR="00604087" w:rsidRPr="000008E5">
        <w:rPr>
          <w:b/>
          <w:color w:val="000000"/>
          <w:sz w:val="28"/>
          <w:szCs w:val="28"/>
        </w:rPr>
        <w:t>.</w:t>
      </w:r>
      <w:r w:rsidRPr="000008E5">
        <w:rPr>
          <w:b/>
          <w:color w:val="000000"/>
          <w:sz w:val="28"/>
          <w:szCs w:val="28"/>
        </w:rPr>
        <w:t> </w:t>
      </w:r>
      <w:r w:rsidRPr="000008E5">
        <w:rPr>
          <w:b/>
          <w:bCs/>
          <w:sz w:val="28"/>
          <w:szCs w:val="28"/>
        </w:rPr>
        <w:t>Порядок учета машинных носителей информации</w:t>
      </w:r>
    </w:p>
    <w:p w:rsidR="00535C87" w:rsidRPr="000008E5" w:rsidRDefault="00535C87" w:rsidP="00DF2412">
      <w:pPr>
        <w:ind w:firstLine="540"/>
        <w:jc w:val="both"/>
        <w:rPr>
          <w:b/>
          <w:bCs/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3.1</w:t>
      </w:r>
      <w:r w:rsidR="00604087" w:rsidRPr="000008E5">
        <w:rPr>
          <w:bCs/>
          <w:sz w:val="28"/>
          <w:szCs w:val="28"/>
        </w:rPr>
        <w:t>.</w:t>
      </w:r>
      <w:r w:rsidR="004C088E" w:rsidRPr="000008E5">
        <w:rPr>
          <w:bCs/>
          <w:sz w:val="28"/>
          <w:szCs w:val="28"/>
        </w:rPr>
        <w:t> Все машинные носители</w:t>
      </w:r>
      <w:r w:rsidRPr="000008E5">
        <w:rPr>
          <w:bCs/>
          <w:sz w:val="28"/>
          <w:szCs w:val="28"/>
        </w:rPr>
        <w:t xml:space="preserve"> информации, используемые в </w:t>
      </w:r>
      <w:r w:rsidR="004C088E" w:rsidRPr="000008E5">
        <w:rPr>
          <w:bCs/>
          <w:sz w:val="28"/>
          <w:szCs w:val="28"/>
        </w:rPr>
        <w:t xml:space="preserve">информационных системах (далее – ИС) </w:t>
      </w:r>
      <w:r w:rsidRPr="000008E5">
        <w:rPr>
          <w:bCs/>
          <w:sz w:val="28"/>
          <w:szCs w:val="28"/>
        </w:rPr>
        <w:t>для хранения и обработки информации ограниченного доступа должны быть учтены.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3.2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Учету подлежат: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съемные машинные носители информации (флэш-накопители, внешние накопители на жестких дисках и иные устройства);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портативные вычислительные устройства, имеющие встроенные носители информации (ноутбуки, нетбуки, планшеты, сотовые телефоны, цифровые камеры, звукозаписывающие устройства и иные аналогичные по функциональности устройства);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машинные носители информации, встроенные в корпус средств вычислительной техники (накопители на жестких дисках).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3.3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Учет машинных носителей информации включает присвоение </w:t>
      </w:r>
      <w:r w:rsidR="004A1B57" w:rsidRPr="000008E5">
        <w:rPr>
          <w:bCs/>
          <w:sz w:val="28"/>
          <w:szCs w:val="28"/>
        </w:rPr>
        <w:t>инвентарных</w:t>
      </w:r>
      <w:r w:rsidRPr="000008E5">
        <w:rPr>
          <w:bCs/>
          <w:sz w:val="28"/>
          <w:szCs w:val="28"/>
        </w:rPr>
        <w:t xml:space="preserve"> (учетных) номеров носителям. В качестве </w:t>
      </w:r>
      <w:r w:rsidR="004A1B57" w:rsidRPr="000008E5">
        <w:rPr>
          <w:bCs/>
          <w:sz w:val="28"/>
          <w:szCs w:val="28"/>
        </w:rPr>
        <w:t>инвентарных</w:t>
      </w:r>
      <w:r w:rsidRPr="000008E5">
        <w:rPr>
          <w:bCs/>
          <w:sz w:val="28"/>
          <w:szCs w:val="28"/>
        </w:rPr>
        <w:t xml:space="preserve"> номеров могут использоваться идентификационные (серийные) номера машинных носителей, присвоенных производителями этих машинных носителей информации, номера инвентарного учета, в том числе инвентарные номера технических средств, имеющих встроенные носители информации, и иные номера.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3.4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Учет съемных машинных носителей информации</w:t>
      </w:r>
      <w:r w:rsidR="00352D7B" w:rsidRPr="000008E5">
        <w:rPr>
          <w:bCs/>
          <w:sz w:val="28"/>
          <w:szCs w:val="28"/>
        </w:rPr>
        <w:t xml:space="preserve"> ведется в журнале</w:t>
      </w:r>
      <w:r w:rsidRPr="000008E5">
        <w:rPr>
          <w:bCs/>
          <w:sz w:val="28"/>
          <w:szCs w:val="28"/>
        </w:rPr>
        <w:t xml:space="preserve"> учета </w:t>
      </w:r>
      <w:r w:rsidR="00352D7B" w:rsidRPr="000008E5">
        <w:rPr>
          <w:bCs/>
          <w:sz w:val="28"/>
          <w:szCs w:val="28"/>
        </w:rPr>
        <w:t xml:space="preserve">съемных </w:t>
      </w:r>
      <w:r w:rsidRPr="000008E5">
        <w:rPr>
          <w:bCs/>
          <w:sz w:val="28"/>
          <w:szCs w:val="28"/>
        </w:rPr>
        <w:t>машинных нос</w:t>
      </w:r>
      <w:r w:rsidR="008B55D7" w:rsidRPr="000008E5">
        <w:rPr>
          <w:bCs/>
          <w:sz w:val="28"/>
          <w:szCs w:val="28"/>
        </w:rPr>
        <w:t>ителей информации</w:t>
      </w:r>
      <w:r w:rsidRPr="000008E5">
        <w:rPr>
          <w:bCs/>
          <w:sz w:val="28"/>
          <w:szCs w:val="28"/>
        </w:rPr>
        <w:t>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3.5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Учет встроенных в портативные или стационарные технические средства машинных носителей информации может вестись в журналах материально-технического учета в составе соответствующих технических средств. При использовании в составе одного технического средства ИС нескольких встроенных машинных носителей информации, конструктивно объединенных в единый ресурс для хранения информации, допускается присвоение регистрационного номера техническому средству в целом.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3.6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Регистрационные или иные номера подлежат занесению в журналы учета машинных носителей информации или журналы материально-технического учета с указанием пользователя или группы пользователей, которым разрешен доступ к машинным носителям информации. 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3.7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Раздельному учету в журналах учета подлежат съемные (в том числе портативные) перезаписываемые машинные носители информации (флэш-накопители, съемные жесткие диски).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3.8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Маркировка машинных носителей информации (технических средств), дополнительно должна включать в себя информацию о возможности использования машинного носителя информации вне ИС.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3.9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Учет машинных носителей информации, осуществляется в подразделениях, осуществляющих обработку информации ограниченного доступа (в том числе ПДн). 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3.10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Ежегодно необходимо проводить инвентаризацию всех носителей информации, на которых хранится и обрабатывается информация ограниченного доступа. Результаты инвентаризации должны документироваться.</w:t>
      </w:r>
    </w:p>
    <w:p w:rsidR="00535C87" w:rsidRPr="000008E5" w:rsidRDefault="00535C87" w:rsidP="00DF2412">
      <w:pPr>
        <w:ind w:firstLine="540"/>
        <w:jc w:val="both"/>
        <w:rPr>
          <w:b/>
          <w:bCs/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/>
          <w:bCs/>
          <w:sz w:val="28"/>
          <w:szCs w:val="28"/>
        </w:rPr>
      </w:pPr>
      <w:r w:rsidRPr="000008E5">
        <w:rPr>
          <w:b/>
          <w:bCs/>
          <w:sz w:val="28"/>
          <w:szCs w:val="28"/>
        </w:rPr>
        <w:t>4</w:t>
      </w:r>
      <w:r w:rsidR="00604087" w:rsidRPr="000008E5">
        <w:rPr>
          <w:b/>
          <w:bCs/>
          <w:sz w:val="28"/>
          <w:szCs w:val="28"/>
        </w:rPr>
        <w:t>.</w:t>
      </w:r>
      <w:r w:rsidRPr="000008E5">
        <w:rPr>
          <w:b/>
          <w:bCs/>
          <w:sz w:val="28"/>
          <w:szCs w:val="28"/>
          <w:lang w:val="en-US"/>
        </w:rPr>
        <w:t> </w:t>
      </w:r>
      <w:r w:rsidRPr="000008E5">
        <w:rPr>
          <w:b/>
          <w:bCs/>
          <w:sz w:val="28"/>
          <w:szCs w:val="28"/>
        </w:rPr>
        <w:t>Порядок работы с материальными носителями информации ограниченного доступа</w:t>
      </w:r>
    </w:p>
    <w:p w:rsidR="00535C87" w:rsidRPr="000008E5" w:rsidRDefault="00535C87" w:rsidP="00DF2412">
      <w:pPr>
        <w:ind w:firstLine="540"/>
        <w:jc w:val="both"/>
        <w:rPr>
          <w:b/>
          <w:bCs/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4.1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При работе с материальными носителями информации ограниченного доступа необходимо соблюдать требования данной Инструкции. 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4.2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При </w:t>
      </w:r>
      <w:r w:rsidR="004C088E" w:rsidRPr="000008E5">
        <w:rPr>
          <w:bCs/>
          <w:sz w:val="28"/>
          <w:szCs w:val="28"/>
        </w:rPr>
        <w:t>у</w:t>
      </w:r>
      <w:r w:rsidRPr="000008E5">
        <w:rPr>
          <w:bCs/>
          <w:sz w:val="28"/>
          <w:szCs w:val="28"/>
        </w:rPr>
        <w:t>тере или краже материального носителя информации ограниченного доступа незамедлительно ставить в известность руководителя подразделения. Отметки об утрате вносятся в журнал.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4.3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При передаче информации ограниченного доступа необходимо передавать минимальный объем данных, который необходим для выполнения служебных обязанностей адресата.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4.4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В случае увольнения или перевода работника в другое структурное подразделение, предоставленные документы, содержащие сведения ограниченного доступа, изымаются.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4.5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При работе с материальными носителями информации ограниченного доступа запрещается: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использовать документы, содержащие информацию ограниченного доступа в личных целях;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передавать документы, содержащие информацию ограниченного доступа, третьим лицам без соответствующего разрешения руководителя подразделения;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хранить документы, содержащие информацию ограниченного доступа, с документами с открытой информацией на рабочих столах, либо оставлять их без присмотра или передавать на хранение другим лицам;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выносить документы, содержащие информацию ограниченного доступа, из служебных помещений для работы с ними на дому и т. д.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оставлять документы, содержащие информацию ограниченного доступа, без присмотра.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bookmarkStart w:id="6" w:name="4._.D0.9E.D1.82.D0.B2.D0.B5.D1.82.D1.81."/>
      <w:bookmarkEnd w:id="6"/>
      <w:r w:rsidRPr="000008E5">
        <w:rPr>
          <w:bCs/>
          <w:sz w:val="28"/>
          <w:szCs w:val="28"/>
        </w:rPr>
        <w:t>4.6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Работники, нарушившие требования данной Инструкции, несут ответственность в соответствии с действующим законодательством. </w:t>
      </w:r>
      <w:bookmarkStart w:id="7" w:name="5._.D0.92.D0.BD.D0.B5.D1.81.D0.B5.D0.BD."/>
      <w:bookmarkEnd w:id="7"/>
    </w:p>
    <w:p w:rsidR="000802F3" w:rsidRPr="000008E5" w:rsidRDefault="000802F3" w:rsidP="00DF2412">
      <w:pPr>
        <w:ind w:firstLine="540"/>
        <w:jc w:val="both"/>
        <w:rPr>
          <w:color w:val="000000"/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/>
          <w:bCs/>
          <w:sz w:val="28"/>
          <w:szCs w:val="28"/>
        </w:rPr>
      </w:pPr>
      <w:r w:rsidRPr="000008E5">
        <w:rPr>
          <w:b/>
          <w:bCs/>
          <w:sz w:val="28"/>
          <w:szCs w:val="28"/>
        </w:rPr>
        <w:t>5. Порядок уничтожения (</w:t>
      </w:r>
      <w:r w:rsidR="004C088E" w:rsidRPr="000008E5">
        <w:rPr>
          <w:b/>
          <w:bCs/>
          <w:sz w:val="28"/>
          <w:szCs w:val="28"/>
        </w:rPr>
        <w:t>удаления</w:t>
      </w:r>
      <w:r w:rsidRPr="000008E5">
        <w:rPr>
          <w:b/>
          <w:bCs/>
          <w:sz w:val="28"/>
          <w:szCs w:val="28"/>
        </w:rPr>
        <w:t>) информации на машинных носителях при их передаче между пользователями, в сторонние организации для ремонта или утилизации, а также контроль уничтожения (</w:t>
      </w:r>
      <w:r w:rsidR="004C088E" w:rsidRPr="000008E5">
        <w:rPr>
          <w:b/>
          <w:bCs/>
          <w:sz w:val="28"/>
          <w:szCs w:val="28"/>
        </w:rPr>
        <w:t>удаления</w:t>
      </w:r>
      <w:r w:rsidRPr="000008E5">
        <w:rPr>
          <w:b/>
          <w:bCs/>
          <w:sz w:val="28"/>
          <w:szCs w:val="28"/>
        </w:rPr>
        <w:t>)</w:t>
      </w:r>
    </w:p>
    <w:p w:rsidR="00535C87" w:rsidRPr="000008E5" w:rsidRDefault="00535C87" w:rsidP="00DF2412">
      <w:pPr>
        <w:ind w:firstLine="540"/>
        <w:jc w:val="both"/>
        <w:rPr>
          <w:b/>
          <w:bCs/>
          <w:sz w:val="28"/>
          <w:szCs w:val="28"/>
        </w:rPr>
      </w:pP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5.1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При их передаче машинных носителей информации между пользователями, в сторонние организации для ремонта или утилизации должно обеспечиваться уничтожение (</w:t>
      </w:r>
      <w:r w:rsidR="004C088E" w:rsidRPr="000008E5">
        <w:rPr>
          <w:bCs/>
          <w:sz w:val="28"/>
          <w:szCs w:val="28"/>
        </w:rPr>
        <w:t>удаление</w:t>
      </w:r>
      <w:r w:rsidRPr="000008E5">
        <w:rPr>
          <w:bCs/>
          <w:sz w:val="28"/>
          <w:szCs w:val="28"/>
        </w:rPr>
        <w:t>) информации на машинных носителях, а также контроль уничтожения (</w:t>
      </w:r>
      <w:r w:rsidR="004C088E" w:rsidRPr="000008E5">
        <w:rPr>
          <w:bCs/>
          <w:sz w:val="28"/>
          <w:szCs w:val="28"/>
        </w:rPr>
        <w:t>удаления</w:t>
      </w:r>
      <w:r w:rsidRPr="000008E5">
        <w:rPr>
          <w:bCs/>
          <w:sz w:val="28"/>
          <w:szCs w:val="28"/>
        </w:rPr>
        <w:t>) информации.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5.2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Уничтожение (</w:t>
      </w:r>
      <w:r w:rsidR="004C088E" w:rsidRPr="000008E5">
        <w:rPr>
          <w:bCs/>
          <w:sz w:val="28"/>
          <w:szCs w:val="28"/>
        </w:rPr>
        <w:t>удаление</w:t>
      </w:r>
      <w:r w:rsidRPr="000008E5">
        <w:rPr>
          <w:bCs/>
          <w:sz w:val="28"/>
          <w:szCs w:val="28"/>
        </w:rPr>
        <w:t>) информации на машинных носителях должно исключать возможность восстановления защищаемой информации при передаче машинных носителей между пользователями, в сторонние организации для ремонта или утилизации.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5.3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> Уничтожению (</w:t>
      </w:r>
      <w:r w:rsidR="004C088E" w:rsidRPr="000008E5">
        <w:rPr>
          <w:bCs/>
          <w:sz w:val="28"/>
          <w:szCs w:val="28"/>
        </w:rPr>
        <w:t>удалени</w:t>
      </w:r>
      <w:r w:rsidRPr="000008E5">
        <w:rPr>
          <w:bCs/>
          <w:sz w:val="28"/>
          <w:szCs w:val="28"/>
        </w:rPr>
        <w:t>ю) подлежит информация, хранящаяся на цифровых и нецифровых, съемных и несъемных машинных носителях информации.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5.4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Процедуры уничтожения информации и контроля осуществляются администратором информационной безопасности с использованием встроенных механизмов </w:t>
      </w:r>
      <w:r w:rsidR="004C088E" w:rsidRPr="000008E5">
        <w:rPr>
          <w:bCs/>
          <w:sz w:val="28"/>
          <w:szCs w:val="28"/>
        </w:rPr>
        <w:t>средств защиты информации</w:t>
      </w:r>
      <w:r w:rsidRPr="000008E5">
        <w:rPr>
          <w:bCs/>
          <w:sz w:val="28"/>
          <w:szCs w:val="28"/>
        </w:rPr>
        <w:t xml:space="preserve"> от </w:t>
      </w:r>
      <w:r w:rsidR="004C088E" w:rsidRPr="000008E5">
        <w:rPr>
          <w:bCs/>
          <w:sz w:val="28"/>
          <w:szCs w:val="28"/>
        </w:rPr>
        <w:t>несанкционированного доступа</w:t>
      </w:r>
      <w:r w:rsidRPr="000008E5">
        <w:rPr>
          <w:bCs/>
          <w:sz w:val="28"/>
          <w:szCs w:val="28"/>
        </w:rPr>
        <w:t xml:space="preserve"> в соответствии с эксплуатационной документацией на </w:t>
      </w:r>
      <w:r w:rsidR="004C088E" w:rsidRPr="000008E5">
        <w:rPr>
          <w:bCs/>
          <w:sz w:val="28"/>
          <w:szCs w:val="28"/>
        </w:rPr>
        <w:t>средства защиты информации</w:t>
      </w:r>
      <w:r w:rsidRPr="000008E5">
        <w:rPr>
          <w:bCs/>
          <w:sz w:val="28"/>
          <w:szCs w:val="28"/>
        </w:rPr>
        <w:t>. Должны применяться следующие меры по уничтожению (стиранию) информации на машинных носителях, исключающие возможность восстановления защищаемой информации: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- очистка всего физического пространства машинного носителя информации, включая сбойные и резервные элементы памяти.</w:t>
      </w:r>
    </w:p>
    <w:p w:rsidR="000802F3" w:rsidRPr="000008E5" w:rsidRDefault="000802F3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5.5</w:t>
      </w:r>
      <w:r w:rsidR="00604087" w:rsidRPr="000008E5">
        <w:rPr>
          <w:bCs/>
          <w:sz w:val="28"/>
          <w:szCs w:val="28"/>
        </w:rPr>
        <w:t>.</w:t>
      </w:r>
      <w:r w:rsidRPr="000008E5">
        <w:rPr>
          <w:bCs/>
          <w:sz w:val="28"/>
          <w:szCs w:val="28"/>
        </w:rPr>
        <w:t xml:space="preserve"> Действия по удалению защищаемой информации и уничтожению машинных носителей информации должны регистрироваться и контролироваться администратором информационной безопасности. </w:t>
      </w:r>
    </w:p>
    <w:p w:rsidR="000802F3" w:rsidRPr="000008E5" w:rsidRDefault="000802F3" w:rsidP="00DF2412">
      <w:pPr>
        <w:ind w:firstLine="540"/>
        <w:jc w:val="both"/>
        <w:rPr>
          <w:color w:val="000000"/>
          <w:sz w:val="28"/>
          <w:szCs w:val="28"/>
        </w:rPr>
      </w:pPr>
    </w:p>
    <w:p w:rsidR="000802F3" w:rsidRPr="000008E5" w:rsidRDefault="00624C4A" w:rsidP="00DF2412">
      <w:pPr>
        <w:ind w:firstLine="540"/>
        <w:jc w:val="both"/>
        <w:rPr>
          <w:b/>
          <w:bCs/>
          <w:sz w:val="28"/>
          <w:szCs w:val="28"/>
        </w:rPr>
      </w:pPr>
      <w:r w:rsidRPr="000008E5">
        <w:rPr>
          <w:b/>
          <w:bCs/>
          <w:sz w:val="28"/>
          <w:szCs w:val="28"/>
        </w:rPr>
        <w:t>6</w:t>
      </w:r>
      <w:r w:rsidR="000802F3" w:rsidRPr="000008E5">
        <w:rPr>
          <w:b/>
          <w:bCs/>
          <w:sz w:val="28"/>
          <w:szCs w:val="28"/>
        </w:rPr>
        <w:t>. Контроль использования интерфейсов ввода (вывода)</w:t>
      </w:r>
    </w:p>
    <w:p w:rsidR="00535C87" w:rsidRPr="000008E5" w:rsidRDefault="00535C87" w:rsidP="00DF2412">
      <w:pPr>
        <w:ind w:firstLine="540"/>
        <w:jc w:val="both"/>
        <w:rPr>
          <w:color w:val="000000"/>
          <w:sz w:val="28"/>
          <w:szCs w:val="28"/>
        </w:rPr>
      </w:pPr>
    </w:p>
    <w:p w:rsidR="000802F3" w:rsidRPr="000008E5" w:rsidRDefault="00624C4A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6</w:t>
      </w:r>
      <w:r w:rsidR="000802F3" w:rsidRPr="000008E5">
        <w:rPr>
          <w:bCs/>
          <w:sz w:val="28"/>
          <w:szCs w:val="28"/>
        </w:rPr>
        <w:t>.1</w:t>
      </w:r>
      <w:r w:rsidR="00604087" w:rsidRPr="000008E5">
        <w:rPr>
          <w:bCs/>
          <w:sz w:val="28"/>
          <w:szCs w:val="28"/>
        </w:rPr>
        <w:t>.</w:t>
      </w:r>
      <w:r w:rsidR="000802F3" w:rsidRPr="000008E5">
        <w:rPr>
          <w:bCs/>
          <w:sz w:val="28"/>
          <w:szCs w:val="28"/>
        </w:rPr>
        <w:t xml:space="preserve"> В </w:t>
      </w:r>
      <w:r w:rsidR="004A1B57" w:rsidRPr="000008E5">
        <w:rPr>
          <w:bCs/>
          <w:sz w:val="28"/>
          <w:szCs w:val="28"/>
        </w:rPr>
        <w:t>ВОГЦ</w:t>
      </w:r>
      <w:r w:rsidR="000802F3" w:rsidRPr="000008E5">
        <w:rPr>
          <w:bCs/>
          <w:sz w:val="28"/>
          <w:szCs w:val="28"/>
        </w:rPr>
        <w:t xml:space="preserve"> разрешено использование интерфейсов средств вычислительной техники</w:t>
      </w:r>
      <w:r w:rsidRPr="000008E5">
        <w:rPr>
          <w:bCs/>
          <w:sz w:val="28"/>
          <w:szCs w:val="28"/>
        </w:rPr>
        <w:t xml:space="preserve"> (далее – СВТ)</w:t>
      </w:r>
      <w:r w:rsidR="000802F3" w:rsidRPr="000008E5">
        <w:rPr>
          <w:bCs/>
          <w:sz w:val="28"/>
          <w:szCs w:val="28"/>
        </w:rPr>
        <w:t>, которые могут использоваться для ввода (вывода) информации, исключительно для работы с учтенными машинными носителями информации.</w:t>
      </w:r>
    </w:p>
    <w:p w:rsidR="000802F3" w:rsidRPr="000008E5" w:rsidRDefault="00624C4A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6</w:t>
      </w:r>
      <w:r w:rsidR="000802F3" w:rsidRPr="000008E5">
        <w:rPr>
          <w:bCs/>
          <w:sz w:val="28"/>
          <w:szCs w:val="28"/>
        </w:rPr>
        <w:t>.2</w:t>
      </w:r>
      <w:r w:rsidR="00604087" w:rsidRPr="000008E5">
        <w:rPr>
          <w:bCs/>
          <w:sz w:val="28"/>
          <w:szCs w:val="28"/>
        </w:rPr>
        <w:t>.</w:t>
      </w:r>
      <w:r w:rsidR="000802F3" w:rsidRPr="000008E5">
        <w:rPr>
          <w:bCs/>
          <w:sz w:val="28"/>
          <w:szCs w:val="28"/>
        </w:rPr>
        <w:t xml:space="preserve"> Доступ к использованию интерфейсов ввода (вывода) </w:t>
      </w:r>
      <w:r w:rsidRPr="000008E5">
        <w:rPr>
          <w:bCs/>
          <w:sz w:val="28"/>
          <w:szCs w:val="28"/>
        </w:rPr>
        <w:t>СВТ</w:t>
      </w:r>
      <w:r w:rsidR="000802F3" w:rsidRPr="000008E5">
        <w:rPr>
          <w:bCs/>
          <w:sz w:val="28"/>
          <w:szCs w:val="28"/>
        </w:rPr>
        <w:t xml:space="preserve"> ИС разрешен лицам, допущенным к данному СВТ и администраторам ИС (системные и администраторы безопасности).</w:t>
      </w:r>
    </w:p>
    <w:p w:rsidR="000802F3" w:rsidRPr="000008E5" w:rsidRDefault="00624C4A" w:rsidP="00DF2412">
      <w:pPr>
        <w:ind w:firstLine="540"/>
        <w:jc w:val="both"/>
        <w:rPr>
          <w:bCs/>
          <w:sz w:val="28"/>
          <w:szCs w:val="28"/>
        </w:rPr>
      </w:pPr>
      <w:r w:rsidRPr="000008E5">
        <w:rPr>
          <w:bCs/>
          <w:sz w:val="28"/>
          <w:szCs w:val="28"/>
        </w:rPr>
        <w:t>6</w:t>
      </w:r>
      <w:r w:rsidR="000802F3" w:rsidRPr="000008E5">
        <w:rPr>
          <w:bCs/>
          <w:sz w:val="28"/>
          <w:szCs w:val="28"/>
        </w:rPr>
        <w:t>.3</w:t>
      </w:r>
      <w:r w:rsidR="00604087" w:rsidRPr="000008E5">
        <w:rPr>
          <w:bCs/>
          <w:sz w:val="28"/>
          <w:szCs w:val="28"/>
        </w:rPr>
        <w:t>.</w:t>
      </w:r>
      <w:r w:rsidR="000802F3" w:rsidRPr="000008E5">
        <w:rPr>
          <w:bCs/>
          <w:sz w:val="28"/>
          <w:szCs w:val="28"/>
        </w:rPr>
        <w:t xml:space="preserve"> Контроль использования интерфейсов ввода (вывода) осуществляется встроенными механизмами средства защиты от </w:t>
      </w:r>
      <w:r w:rsidRPr="000008E5">
        <w:rPr>
          <w:bCs/>
          <w:sz w:val="28"/>
          <w:szCs w:val="28"/>
        </w:rPr>
        <w:t>несанкционированного доступа</w:t>
      </w:r>
      <w:r w:rsidR="000802F3" w:rsidRPr="000008E5">
        <w:rPr>
          <w:bCs/>
          <w:sz w:val="28"/>
          <w:szCs w:val="28"/>
        </w:rPr>
        <w:t>.</w:t>
      </w:r>
    </w:p>
    <w:p w:rsidR="00563E7D" w:rsidRPr="000008E5" w:rsidRDefault="00563E7D" w:rsidP="00535C87">
      <w:pPr>
        <w:ind w:firstLine="540"/>
        <w:jc w:val="both"/>
        <w:rPr>
          <w:bCs/>
          <w:sz w:val="28"/>
          <w:szCs w:val="28"/>
        </w:rPr>
        <w:sectPr w:rsidR="00563E7D" w:rsidRPr="000008E5" w:rsidSect="00535C87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1134" w:left="1418" w:header="709" w:footer="0" w:gutter="0"/>
          <w:pgNumType w:start="1"/>
          <w:cols w:space="708"/>
          <w:docGrid w:linePitch="360"/>
        </w:sectPr>
      </w:pPr>
    </w:p>
    <w:p w:rsidR="00B87A01" w:rsidRPr="000008E5" w:rsidRDefault="00B87A01" w:rsidP="00563E7D">
      <w:pPr>
        <w:pStyle w:val="1"/>
        <w:numPr>
          <w:ilvl w:val="0"/>
          <w:numId w:val="0"/>
        </w:numPr>
        <w:spacing w:before="0" w:after="0" w:line="300" w:lineRule="auto"/>
        <w:jc w:val="right"/>
        <w:rPr>
          <w:sz w:val="28"/>
          <w:szCs w:val="28"/>
        </w:rPr>
      </w:pPr>
      <w:r w:rsidRPr="000008E5">
        <w:rPr>
          <w:sz w:val="28"/>
          <w:szCs w:val="28"/>
        </w:rPr>
        <w:t>Приложение № 1</w:t>
      </w:r>
    </w:p>
    <w:p w:rsidR="00B87A01" w:rsidRPr="000008E5" w:rsidRDefault="00B87A01" w:rsidP="00B87A01">
      <w:pPr>
        <w:spacing w:line="300" w:lineRule="auto"/>
        <w:jc w:val="right"/>
        <w:rPr>
          <w:sz w:val="28"/>
          <w:szCs w:val="28"/>
        </w:rPr>
      </w:pPr>
      <w:r w:rsidRPr="000008E5">
        <w:rPr>
          <w:sz w:val="28"/>
          <w:szCs w:val="28"/>
        </w:rPr>
        <w:t>к Инструкции</w:t>
      </w:r>
    </w:p>
    <w:p w:rsidR="00B87A01" w:rsidRPr="000008E5" w:rsidRDefault="00B87A01" w:rsidP="00B87A01">
      <w:pPr>
        <w:spacing w:line="300" w:lineRule="auto"/>
        <w:rPr>
          <w:i/>
          <w:sz w:val="28"/>
          <w:szCs w:val="28"/>
        </w:rPr>
      </w:pPr>
      <w:r w:rsidRPr="000008E5">
        <w:rPr>
          <w:i/>
          <w:sz w:val="28"/>
          <w:szCs w:val="28"/>
        </w:rPr>
        <w:t>Титульный лист (1 страница обложки)</w:t>
      </w:r>
    </w:p>
    <w:p w:rsidR="00B87A01" w:rsidRPr="000008E5" w:rsidRDefault="00B87A01" w:rsidP="00B87A01">
      <w:pPr>
        <w:spacing w:line="300" w:lineRule="auto"/>
        <w:jc w:val="center"/>
        <w:rPr>
          <w:bCs/>
          <w:color w:val="000000"/>
          <w:sz w:val="28"/>
          <w:szCs w:val="28"/>
        </w:rPr>
      </w:pPr>
    </w:p>
    <w:p w:rsidR="00B87A01" w:rsidRPr="000008E5" w:rsidRDefault="00B87A01" w:rsidP="00B87A01">
      <w:pPr>
        <w:spacing w:line="300" w:lineRule="auto"/>
        <w:jc w:val="center"/>
        <w:rPr>
          <w:b/>
          <w:bCs/>
          <w:color w:val="000000"/>
          <w:sz w:val="28"/>
          <w:szCs w:val="28"/>
        </w:rPr>
      </w:pPr>
      <w:r w:rsidRPr="000008E5">
        <w:rPr>
          <w:b/>
          <w:bCs/>
          <w:color w:val="000000"/>
          <w:sz w:val="28"/>
          <w:szCs w:val="28"/>
        </w:rPr>
        <w:t>ЖУРНАЛ</w:t>
      </w:r>
    </w:p>
    <w:p w:rsidR="00B87A01" w:rsidRPr="000008E5" w:rsidRDefault="00B87A01" w:rsidP="00B87A01">
      <w:pPr>
        <w:spacing w:line="300" w:lineRule="auto"/>
        <w:jc w:val="center"/>
        <w:rPr>
          <w:color w:val="000000"/>
          <w:sz w:val="28"/>
          <w:szCs w:val="28"/>
        </w:rPr>
      </w:pPr>
    </w:p>
    <w:p w:rsidR="00B87A01" w:rsidRPr="000008E5" w:rsidRDefault="00B87A01" w:rsidP="00B87A01">
      <w:pPr>
        <w:spacing w:line="300" w:lineRule="auto"/>
        <w:jc w:val="center"/>
        <w:rPr>
          <w:bCs/>
          <w:color w:val="000000"/>
          <w:sz w:val="28"/>
          <w:szCs w:val="28"/>
        </w:rPr>
      </w:pPr>
      <w:r w:rsidRPr="000008E5">
        <w:rPr>
          <w:bCs/>
          <w:color w:val="000000"/>
          <w:sz w:val="28"/>
          <w:szCs w:val="28"/>
        </w:rPr>
        <w:t>учета съемных носителей информации</w:t>
      </w:r>
    </w:p>
    <w:p w:rsidR="00B87A01" w:rsidRPr="000008E5" w:rsidRDefault="00B87A01" w:rsidP="00B87A01">
      <w:pPr>
        <w:spacing w:line="300" w:lineRule="auto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B87A01" w:rsidRPr="000008E5" w:rsidTr="00BF65AB">
        <w:trPr>
          <w:trHeight w:val="70"/>
        </w:trPr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Начат «____» ______________________ 201_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Окончен «____» ______________________ 201_ г.</w:t>
            </w:r>
          </w:p>
        </w:tc>
      </w:tr>
      <w:tr w:rsidR="00B87A01" w:rsidRPr="000008E5" w:rsidTr="00BF65AB">
        <w:trPr>
          <w:trHeight w:val="719"/>
        </w:trPr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Должность</w:t>
            </w:r>
          </w:p>
        </w:tc>
      </w:tr>
      <w:tr w:rsidR="00B87A01" w:rsidRPr="000008E5" w:rsidTr="00BF65AB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B87A01" w:rsidRPr="000008E5" w:rsidRDefault="00B87A01" w:rsidP="00BF65AB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B87A01" w:rsidRPr="000008E5" w:rsidRDefault="00B87A01" w:rsidP="00B87A01">
      <w:pPr>
        <w:spacing w:line="300" w:lineRule="auto"/>
        <w:jc w:val="center"/>
        <w:rPr>
          <w:sz w:val="28"/>
          <w:szCs w:val="28"/>
        </w:rPr>
      </w:pPr>
    </w:p>
    <w:p w:rsidR="00B87A01" w:rsidRPr="000008E5" w:rsidRDefault="00B87A01" w:rsidP="00B87A01">
      <w:pPr>
        <w:spacing w:line="300" w:lineRule="auto"/>
        <w:ind w:firstLine="426"/>
        <w:rPr>
          <w:sz w:val="28"/>
          <w:szCs w:val="28"/>
        </w:rPr>
      </w:pPr>
      <w:r w:rsidRPr="000008E5">
        <w:rPr>
          <w:sz w:val="28"/>
          <w:szCs w:val="28"/>
        </w:rPr>
        <w:t>На _____ листах</w:t>
      </w:r>
    </w:p>
    <w:p w:rsidR="00B87A01" w:rsidRPr="000008E5" w:rsidRDefault="00B87A01" w:rsidP="00B87A01">
      <w:pPr>
        <w:spacing w:line="300" w:lineRule="auto"/>
        <w:ind w:firstLine="426"/>
        <w:rPr>
          <w:sz w:val="28"/>
          <w:szCs w:val="28"/>
        </w:rPr>
      </w:pPr>
    </w:p>
    <w:tbl>
      <w:tblPr>
        <w:tblW w:w="147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859"/>
        <w:gridCol w:w="1431"/>
        <w:gridCol w:w="1392"/>
        <w:gridCol w:w="1145"/>
        <w:gridCol w:w="1123"/>
        <w:gridCol w:w="1701"/>
        <w:gridCol w:w="1145"/>
        <w:gridCol w:w="859"/>
        <w:gridCol w:w="1115"/>
        <w:gridCol w:w="1145"/>
        <w:gridCol w:w="1145"/>
        <w:gridCol w:w="1145"/>
      </w:tblGrid>
      <w:tr w:rsidR="00563E7D" w:rsidRPr="000008E5" w:rsidTr="00563E7D">
        <w:trPr>
          <w:trHeight w:val="839"/>
          <w:tblHeader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563E7D" w:rsidRPr="000008E5" w:rsidRDefault="00563E7D" w:rsidP="00BF65AB">
            <w:pPr>
              <w:ind w:left="-817" w:firstLine="817"/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№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п/п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Тип/ёмкость                                              машинного носителя персональных данных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Регистрац. номер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Место хранения внешнего носителя информации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i/>
                <w:sz w:val="28"/>
                <w:szCs w:val="28"/>
              </w:rPr>
              <w:t xml:space="preserve"> (отдел, кабинет)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 xml:space="preserve">Ответственное 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 xml:space="preserve">должностное лицо 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за хранение и использование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ВОЗВРАТ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Отметка об уничтожении носителя персональных данных</w:t>
            </w:r>
          </w:p>
        </w:tc>
      </w:tr>
      <w:tr w:rsidR="00563E7D" w:rsidRPr="000008E5" w:rsidTr="00563E7D">
        <w:trPr>
          <w:trHeight w:val="709"/>
          <w:tblHeader/>
        </w:trPr>
        <w:tc>
          <w:tcPr>
            <w:tcW w:w="571" w:type="dxa"/>
            <w:vMerge/>
            <w:shd w:val="clear" w:color="auto" w:fill="auto"/>
            <w:vAlign w:val="center"/>
          </w:tcPr>
          <w:p w:rsidR="00563E7D" w:rsidRPr="000008E5" w:rsidRDefault="00563E7D" w:rsidP="00BF65AB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ФИО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Расписка в получении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Дата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Подпись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ответсв. лица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Подпись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АБПДн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Дата / № Акта об уничтожении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Подпись</w:t>
            </w:r>
          </w:p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АБПДн</w:t>
            </w:r>
          </w:p>
        </w:tc>
      </w:tr>
      <w:tr w:rsidR="00563E7D" w:rsidRPr="000008E5" w:rsidTr="00BF65AB">
        <w:trPr>
          <w:trHeight w:val="269"/>
        </w:trPr>
        <w:tc>
          <w:tcPr>
            <w:tcW w:w="57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4</w:t>
            </w: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7</w:t>
            </w: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10</w:t>
            </w: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11</w:t>
            </w: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12</w:t>
            </w: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  <w:r w:rsidRPr="000008E5">
              <w:rPr>
                <w:sz w:val="28"/>
                <w:szCs w:val="28"/>
              </w:rPr>
              <w:t>13</w:t>
            </w:r>
          </w:p>
        </w:tc>
      </w:tr>
      <w:tr w:rsidR="00563E7D" w:rsidRPr="000008E5" w:rsidTr="00BF65AB">
        <w:trPr>
          <w:trHeight w:val="409"/>
        </w:trPr>
        <w:tc>
          <w:tcPr>
            <w:tcW w:w="57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rPr>
          <w:trHeight w:val="415"/>
        </w:trPr>
        <w:tc>
          <w:tcPr>
            <w:tcW w:w="57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rPr>
          <w:trHeight w:val="407"/>
        </w:trPr>
        <w:tc>
          <w:tcPr>
            <w:tcW w:w="57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563E7D" w:rsidRPr="000008E5" w:rsidRDefault="00563E7D" w:rsidP="00BF65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A01" w:rsidRPr="000008E5" w:rsidRDefault="00B87A01" w:rsidP="00B87A01">
      <w:pPr>
        <w:spacing w:line="300" w:lineRule="auto"/>
        <w:rPr>
          <w:i/>
          <w:sz w:val="28"/>
          <w:szCs w:val="28"/>
        </w:rPr>
      </w:pPr>
    </w:p>
    <w:p w:rsidR="00535C87" w:rsidRPr="000008E5" w:rsidRDefault="00535C87" w:rsidP="00563E7D">
      <w:pPr>
        <w:ind w:right="74" w:hanging="142"/>
        <w:jc w:val="center"/>
        <w:rPr>
          <w:b/>
          <w:sz w:val="28"/>
          <w:szCs w:val="28"/>
        </w:rPr>
        <w:sectPr w:rsidR="00535C87" w:rsidRPr="000008E5" w:rsidSect="00535C87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563E7D" w:rsidRPr="000008E5" w:rsidRDefault="00563E7D" w:rsidP="00563E7D">
      <w:pPr>
        <w:ind w:right="74" w:hanging="142"/>
        <w:jc w:val="center"/>
        <w:rPr>
          <w:b/>
          <w:sz w:val="28"/>
          <w:szCs w:val="28"/>
        </w:rPr>
      </w:pPr>
      <w:r w:rsidRPr="000008E5">
        <w:rPr>
          <w:b/>
          <w:sz w:val="28"/>
          <w:szCs w:val="28"/>
        </w:rPr>
        <w:t>ЛИСТ ОЗН</w:t>
      </w:r>
      <w:r w:rsidR="009412F9" w:rsidRPr="000008E5">
        <w:rPr>
          <w:b/>
          <w:sz w:val="28"/>
          <w:szCs w:val="28"/>
        </w:rPr>
        <w:t>А</w:t>
      </w:r>
      <w:r w:rsidRPr="000008E5">
        <w:rPr>
          <w:b/>
          <w:sz w:val="28"/>
          <w:szCs w:val="28"/>
        </w:rPr>
        <w:t>КОМЛЕНИЯ</w:t>
      </w:r>
    </w:p>
    <w:p w:rsidR="00563E7D" w:rsidRPr="000008E5" w:rsidRDefault="00563E7D" w:rsidP="00563E7D">
      <w:pPr>
        <w:jc w:val="center"/>
        <w:rPr>
          <w:sz w:val="28"/>
          <w:szCs w:val="28"/>
        </w:rPr>
      </w:pPr>
      <w:r w:rsidRPr="000008E5">
        <w:rPr>
          <w:sz w:val="28"/>
          <w:szCs w:val="28"/>
        </w:rPr>
        <w:t xml:space="preserve">с инструкцией по организации учета, хранения и работы с материальными носителями информации ограниченного доступа, </w:t>
      </w:r>
    </w:p>
    <w:p w:rsidR="00563E7D" w:rsidRPr="000008E5" w:rsidRDefault="00563E7D" w:rsidP="00563E7D">
      <w:pPr>
        <w:jc w:val="center"/>
        <w:rPr>
          <w:sz w:val="28"/>
          <w:szCs w:val="28"/>
        </w:rPr>
      </w:pPr>
      <w:r w:rsidRPr="000008E5">
        <w:rPr>
          <w:sz w:val="28"/>
          <w:szCs w:val="28"/>
        </w:rPr>
        <w:t>в том числе с машинными носителями информации</w:t>
      </w:r>
    </w:p>
    <w:p w:rsidR="00563E7D" w:rsidRPr="000008E5" w:rsidRDefault="004177CA" w:rsidP="00563E7D">
      <w:pPr>
        <w:jc w:val="center"/>
        <w:rPr>
          <w:sz w:val="28"/>
          <w:szCs w:val="28"/>
        </w:rPr>
      </w:pPr>
      <w:r w:rsidRPr="000008E5">
        <w:rPr>
          <w:sz w:val="28"/>
          <w:szCs w:val="28"/>
        </w:rPr>
        <w:t>ВОГЦ</w:t>
      </w:r>
      <w:r w:rsidR="00563E7D" w:rsidRPr="000008E5">
        <w:rPr>
          <w:sz w:val="28"/>
          <w:szCs w:val="28"/>
        </w:rPr>
        <w:t xml:space="preserve"> социальной защиты Воронежской области</w:t>
      </w:r>
    </w:p>
    <w:p w:rsidR="00563E7D" w:rsidRPr="000008E5" w:rsidRDefault="00563E7D" w:rsidP="00563E7D">
      <w:pPr>
        <w:ind w:right="74" w:hanging="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3118"/>
        <w:gridCol w:w="2977"/>
      </w:tblGrid>
      <w:tr w:rsidR="00563E7D" w:rsidRPr="000008E5" w:rsidTr="00BF65AB">
        <w:trPr>
          <w:trHeight w:val="416"/>
        </w:trPr>
        <w:tc>
          <w:tcPr>
            <w:tcW w:w="817" w:type="dxa"/>
            <w:shd w:val="pct10" w:color="auto" w:fill="auto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b/>
                <w:sz w:val="28"/>
                <w:szCs w:val="28"/>
              </w:rPr>
            </w:pPr>
            <w:r w:rsidRPr="000008E5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b/>
                <w:sz w:val="28"/>
                <w:szCs w:val="28"/>
              </w:rPr>
            </w:pPr>
            <w:r w:rsidRPr="000008E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b/>
                <w:sz w:val="28"/>
                <w:szCs w:val="28"/>
              </w:rPr>
            </w:pPr>
            <w:r w:rsidRPr="000008E5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b/>
                <w:sz w:val="28"/>
                <w:szCs w:val="28"/>
              </w:rPr>
            </w:pPr>
            <w:r w:rsidRPr="000008E5">
              <w:rPr>
                <w:b/>
                <w:sz w:val="28"/>
                <w:szCs w:val="28"/>
              </w:rPr>
              <w:t>Дата и подпись</w:t>
            </w: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563E7D" w:rsidRPr="000008E5" w:rsidTr="00BF65AB">
        <w:tc>
          <w:tcPr>
            <w:tcW w:w="81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63E7D" w:rsidRPr="000008E5" w:rsidRDefault="00563E7D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0008E5" w:rsidRPr="000008E5" w:rsidTr="00BF65AB">
        <w:tc>
          <w:tcPr>
            <w:tcW w:w="81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008E5" w:rsidRPr="000008E5" w:rsidRDefault="000008E5" w:rsidP="00BF65AB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</w:p>
        </w:tc>
      </w:tr>
    </w:tbl>
    <w:p w:rsidR="00563E7D" w:rsidRPr="000008E5" w:rsidRDefault="00563E7D" w:rsidP="00563E7D">
      <w:pPr>
        <w:ind w:right="74"/>
        <w:jc w:val="both"/>
        <w:rPr>
          <w:sz w:val="28"/>
          <w:szCs w:val="28"/>
        </w:rPr>
      </w:pPr>
    </w:p>
    <w:sectPr w:rsidR="00563E7D" w:rsidRPr="000008E5" w:rsidSect="00535C87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1D" w:rsidRDefault="0020671D">
      <w:r>
        <w:separator/>
      </w:r>
    </w:p>
  </w:endnote>
  <w:endnote w:type="continuationSeparator" w:id="1">
    <w:p w:rsidR="0020671D" w:rsidRDefault="0020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8E" w:rsidRDefault="0049098E">
    <w:pPr>
      <w:pStyle w:val="ae"/>
      <w:jc w:val="center"/>
    </w:pPr>
  </w:p>
  <w:p w:rsidR="000802F3" w:rsidRDefault="000802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1D" w:rsidRDefault="0020671D">
      <w:r>
        <w:separator/>
      </w:r>
    </w:p>
  </w:footnote>
  <w:footnote w:type="continuationSeparator" w:id="1">
    <w:p w:rsidR="0020671D" w:rsidRDefault="0020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F3" w:rsidRDefault="009B5545" w:rsidP="00382BF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02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02F3" w:rsidRDefault="000802F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E5" w:rsidRDefault="000008E5" w:rsidP="000008E5">
    <w:pPr>
      <w:pStyle w:val="ac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1F7966"/>
    <w:multiLevelType w:val="multilevel"/>
    <w:tmpl w:val="0D5031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1D8421F"/>
    <w:multiLevelType w:val="hybridMultilevel"/>
    <w:tmpl w:val="022005F8"/>
    <w:lvl w:ilvl="0" w:tplc="99DC089E">
      <w:start w:val="1"/>
      <w:numFmt w:val="decimal"/>
      <w:lvlText w:val="%1."/>
      <w:lvlJc w:val="left"/>
      <w:pPr>
        <w:ind w:left="1134" w:hanging="2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50053F9"/>
    <w:multiLevelType w:val="multilevel"/>
    <w:tmpl w:val="78EC5D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3D975D0"/>
    <w:multiLevelType w:val="hybridMultilevel"/>
    <w:tmpl w:val="F32C7602"/>
    <w:lvl w:ilvl="0" w:tplc="8576A66A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3B0493"/>
    <w:multiLevelType w:val="hybridMultilevel"/>
    <w:tmpl w:val="CDEC9052"/>
    <w:lvl w:ilvl="0" w:tplc="17404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162BA"/>
    <w:multiLevelType w:val="hybridMultilevel"/>
    <w:tmpl w:val="82B0436C"/>
    <w:lvl w:ilvl="0" w:tplc="814A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B30B5"/>
    <w:multiLevelType w:val="hybridMultilevel"/>
    <w:tmpl w:val="971A3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2F0A5E"/>
    <w:multiLevelType w:val="multilevel"/>
    <w:tmpl w:val="5EC87EB2"/>
    <w:lvl w:ilvl="0">
      <w:start w:val="1"/>
      <w:numFmt w:val="decimal"/>
      <w:lvlText w:val="%1."/>
      <w:lvlJc w:val="left"/>
      <w:pPr>
        <w:tabs>
          <w:tab w:val="num" w:pos="-1845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cs="Times New Roman" w:hint="default"/>
      </w:rPr>
    </w:lvl>
  </w:abstractNum>
  <w:abstractNum w:abstractNumId="9">
    <w:nsid w:val="380850AE"/>
    <w:multiLevelType w:val="multilevel"/>
    <w:tmpl w:val="0F8839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8FB37C8"/>
    <w:multiLevelType w:val="hybridMultilevel"/>
    <w:tmpl w:val="483A55FE"/>
    <w:lvl w:ilvl="0" w:tplc="814A6C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0F41654"/>
    <w:multiLevelType w:val="multilevel"/>
    <w:tmpl w:val="41D88A1C"/>
    <w:lvl w:ilvl="0">
      <w:start w:val="1"/>
      <w:numFmt w:val="bullet"/>
      <w:pStyle w:val="a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2806080"/>
    <w:multiLevelType w:val="hybridMultilevel"/>
    <w:tmpl w:val="9F5E6912"/>
    <w:lvl w:ilvl="0" w:tplc="814A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A3EFE"/>
    <w:multiLevelType w:val="multilevel"/>
    <w:tmpl w:val="CDDACB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7EF7F68"/>
    <w:multiLevelType w:val="hybridMultilevel"/>
    <w:tmpl w:val="CB12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65C05"/>
    <w:multiLevelType w:val="hybridMultilevel"/>
    <w:tmpl w:val="4C84C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A9C"/>
    <w:rsid w:val="000008E5"/>
    <w:rsid w:val="00002B59"/>
    <w:rsid w:val="000058A1"/>
    <w:rsid w:val="0001214B"/>
    <w:rsid w:val="00017A01"/>
    <w:rsid w:val="0003302C"/>
    <w:rsid w:val="00034929"/>
    <w:rsid w:val="00034C75"/>
    <w:rsid w:val="00042649"/>
    <w:rsid w:val="00050292"/>
    <w:rsid w:val="00050763"/>
    <w:rsid w:val="000521CC"/>
    <w:rsid w:val="000568E4"/>
    <w:rsid w:val="00060708"/>
    <w:rsid w:val="0006411F"/>
    <w:rsid w:val="00075142"/>
    <w:rsid w:val="0007647D"/>
    <w:rsid w:val="00077F45"/>
    <w:rsid w:val="000802F3"/>
    <w:rsid w:val="00080931"/>
    <w:rsid w:val="00084557"/>
    <w:rsid w:val="000A3E7B"/>
    <w:rsid w:val="000A7782"/>
    <w:rsid w:val="000B39D5"/>
    <w:rsid w:val="000C1304"/>
    <w:rsid w:val="000C14AB"/>
    <w:rsid w:val="000D463B"/>
    <w:rsid w:val="000D562A"/>
    <w:rsid w:val="000F0C27"/>
    <w:rsid w:val="001014B0"/>
    <w:rsid w:val="001016FC"/>
    <w:rsid w:val="00105B06"/>
    <w:rsid w:val="00110B78"/>
    <w:rsid w:val="00110CD7"/>
    <w:rsid w:val="001161D2"/>
    <w:rsid w:val="0012144C"/>
    <w:rsid w:val="00131142"/>
    <w:rsid w:val="00151C7D"/>
    <w:rsid w:val="0017446E"/>
    <w:rsid w:val="00183C6C"/>
    <w:rsid w:val="001864B1"/>
    <w:rsid w:val="00187003"/>
    <w:rsid w:val="00194DD3"/>
    <w:rsid w:val="001B23D9"/>
    <w:rsid w:val="001B5ED5"/>
    <w:rsid w:val="001C5970"/>
    <w:rsid w:val="001D03E0"/>
    <w:rsid w:val="001D317F"/>
    <w:rsid w:val="001D44A3"/>
    <w:rsid w:val="001D7109"/>
    <w:rsid w:val="001E1875"/>
    <w:rsid w:val="001E46AA"/>
    <w:rsid w:val="001F1892"/>
    <w:rsid w:val="002032AA"/>
    <w:rsid w:val="0020671D"/>
    <w:rsid w:val="00207035"/>
    <w:rsid w:val="00207204"/>
    <w:rsid w:val="00211EAC"/>
    <w:rsid w:val="0021626E"/>
    <w:rsid w:val="00230504"/>
    <w:rsid w:val="0023669E"/>
    <w:rsid w:val="0025217A"/>
    <w:rsid w:val="00257B10"/>
    <w:rsid w:val="00265B9C"/>
    <w:rsid w:val="00286AB9"/>
    <w:rsid w:val="002A0B85"/>
    <w:rsid w:val="002A436F"/>
    <w:rsid w:val="002B2411"/>
    <w:rsid w:val="002B3133"/>
    <w:rsid w:val="002B4B4D"/>
    <w:rsid w:val="002B52FC"/>
    <w:rsid w:val="002B53C1"/>
    <w:rsid w:val="002B7BBC"/>
    <w:rsid w:val="002C5EDE"/>
    <w:rsid w:val="002C615B"/>
    <w:rsid w:val="002D23E0"/>
    <w:rsid w:val="002D544D"/>
    <w:rsid w:val="002D7423"/>
    <w:rsid w:val="002D7535"/>
    <w:rsid w:val="002D7B59"/>
    <w:rsid w:val="002E47F4"/>
    <w:rsid w:val="002F0B26"/>
    <w:rsid w:val="002F419B"/>
    <w:rsid w:val="002F7BF5"/>
    <w:rsid w:val="003001B6"/>
    <w:rsid w:val="00301DFA"/>
    <w:rsid w:val="00304439"/>
    <w:rsid w:val="003062FE"/>
    <w:rsid w:val="00306549"/>
    <w:rsid w:val="003065C5"/>
    <w:rsid w:val="00306F58"/>
    <w:rsid w:val="00310B7B"/>
    <w:rsid w:val="003133A8"/>
    <w:rsid w:val="00317223"/>
    <w:rsid w:val="00317D1B"/>
    <w:rsid w:val="003220DD"/>
    <w:rsid w:val="00325C9E"/>
    <w:rsid w:val="003264E1"/>
    <w:rsid w:val="00333081"/>
    <w:rsid w:val="00335E99"/>
    <w:rsid w:val="003372E5"/>
    <w:rsid w:val="00343D06"/>
    <w:rsid w:val="0034431C"/>
    <w:rsid w:val="00352D7B"/>
    <w:rsid w:val="00357DFD"/>
    <w:rsid w:val="003666A4"/>
    <w:rsid w:val="00374E19"/>
    <w:rsid w:val="00382BFB"/>
    <w:rsid w:val="003B04F4"/>
    <w:rsid w:val="003B5578"/>
    <w:rsid w:val="003C6356"/>
    <w:rsid w:val="003C66FE"/>
    <w:rsid w:val="003D21B7"/>
    <w:rsid w:val="003E29AD"/>
    <w:rsid w:val="003E685D"/>
    <w:rsid w:val="003E6AB0"/>
    <w:rsid w:val="003F499F"/>
    <w:rsid w:val="003F5A3F"/>
    <w:rsid w:val="004025EC"/>
    <w:rsid w:val="004079CE"/>
    <w:rsid w:val="004177CA"/>
    <w:rsid w:val="00431382"/>
    <w:rsid w:val="00436816"/>
    <w:rsid w:val="00450BCA"/>
    <w:rsid w:val="004609F3"/>
    <w:rsid w:val="0046203E"/>
    <w:rsid w:val="00470648"/>
    <w:rsid w:val="004706E2"/>
    <w:rsid w:val="004905C2"/>
    <w:rsid w:val="0049098E"/>
    <w:rsid w:val="004947F2"/>
    <w:rsid w:val="004A1B57"/>
    <w:rsid w:val="004A5C44"/>
    <w:rsid w:val="004B316F"/>
    <w:rsid w:val="004B3F3E"/>
    <w:rsid w:val="004C088E"/>
    <w:rsid w:val="004C18E5"/>
    <w:rsid w:val="004C4BF4"/>
    <w:rsid w:val="004D182A"/>
    <w:rsid w:val="004D2228"/>
    <w:rsid w:val="004D5B6E"/>
    <w:rsid w:val="004E311B"/>
    <w:rsid w:val="004E33FE"/>
    <w:rsid w:val="004E459F"/>
    <w:rsid w:val="005001EF"/>
    <w:rsid w:val="00510C53"/>
    <w:rsid w:val="00511472"/>
    <w:rsid w:val="00521222"/>
    <w:rsid w:val="00535C87"/>
    <w:rsid w:val="00540094"/>
    <w:rsid w:val="0054044A"/>
    <w:rsid w:val="00554295"/>
    <w:rsid w:val="00563E7D"/>
    <w:rsid w:val="00570F67"/>
    <w:rsid w:val="00571D99"/>
    <w:rsid w:val="00573369"/>
    <w:rsid w:val="00576A6F"/>
    <w:rsid w:val="00582F53"/>
    <w:rsid w:val="00583231"/>
    <w:rsid w:val="00586A99"/>
    <w:rsid w:val="00595ECD"/>
    <w:rsid w:val="005A038E"/>
    <w:rsid w:val="005A4132"/>
    <w:rsid w:val="005A5FAB"/>
    <w:rsid w:val="005A6751"/>
    <w:rsid w:val="005A79C0"/>
    <w:rsid w:val="005C0F01"/>
    <w:rsid w:val="005D09AD"/>
    <w:rsid w:val="005D59F0"/>
    <w:rsid w:val="005E5E13"/>
    <w:rsid w:val="005E6219"/>
    <w:rsid w:val="005E7823"/>
    <w:rsid w:val="005F4130"/>
    <w:rsid w:val="005F58D2"/>
    <w:rsid w:val="005F6EBA"/>
    <w:rsid w:val="00601E97"/>
    <w:rsid w:val="00604087"/>
    <w:rsid w:val="006130E2"/>
    <w:rsid w:val="00614C02"/>
    <w:rsid w:val="00616251"/>
    <w:rsid w:val="00621252"/>
    <w:rsid w:val="006242B4"/>
    <w:rsid w:val="00624A14"/>
    <w:rsid w:val="00624C4A"/>
    <w:rsid w:val="00625F34"/>
    <w:rsid w:val="00644B00"/>
    <w:rsid w:val="00651102"/>
    <w:rsid w:val="0065196F"/>
    <w:rsid w:val="00657508"/>
    <w:rsid w:val="00676769"/>
    <w:rsid w:val="00681DF8"/>
    <w:rsid w:val="006878E6"/>
    <w:rsid w:val="00687F59"/>
    <w:rsid w:val="0069021F"/>
    <w:rsid w:val="006C296D"/>
    <w:rsid w:val="006C480D"/>
    <w:rsid w:val="006C5933"/>
    <w:rsid w:val="006C6175"/>
    <w:rsid w:val="006C7875"/>
    <w:rsid w:val="006D26D9"/>
    <w:rsid w:val="006D45D8"/>
    <w:rsid w:val="007140D4"/>
    <w:rsid w:val="007203DF"/>
    <w:rsid w:val="0072041F"/>
    <w:rsid w:val="00721711"/>
    <w:rsid w:val="00730A65"/>
    <w:rsid w:val="0073314B"/>
    <w:rsid w:val="00736781"/>
    <w:rsid w:val="00737E1A"/>
    <w:rsid w:val="007625B7"/>
    <w:rsid w:val="0076478A"/>
    <w:rsid w:val="00765409"/>
    <w:rsid w:val="00775001"/>
    <w:rsid w:val="00786477"/>
    <w:rsid w:val="00786A87"/>
    <w:rsid w:val="007A5CBA"/>
    <w:rsid w:val="007B2E50"/>
    <w:rsid w:val="007C19B0"/>
    <w:rsid w:val="007C4960"/>
    <w:rsid w:val="007C6922"/>
    <w:rsid w:val="007D0C94"/>
    <w:rsid w:val="007D2612"/>
    <w:rsid w:val="007E0EEC"/>
    <w:rsid w:val="007E3E53"/>
    <w:rsid w:val="007F32EB"/>
    <w:rsid w:val="00802528"/>
    <w:rsid w:val="008144F3"/>
    <w:rsid w:val="00822470"/>
    <w:rsid w:val="008548DB"/>
    <w:rsid w:val="00861571"/>
    <w:rsid w:val="00866931"/>
    <w:rsid w:val="008709C4"/>
    <w:rsid w:val="00872648"/>
    <w:rsid w:val="00875DB7"/>
    <w:rsid w:val="008768CD"/>
    <w:rsid w:val="0088012A"/>
    <w:rsid w:val="00880A1F"/>
    <w:rsid w:val="008927E3"/>
    <w:rsid w:val="00896C59"/>
    <w:rsid w:val="008B55D7"/>
    <w:rsid w:val="008D39E2"/>
    <w:rsid w:val="008E402C"/>
    <w:rsid w:val="008F1478"/>
    <w:rsid w:val="008F3A2B"/>
    <w:rsid w:val="008F54D1"/>
    <w:rsid w:val="009068D5"/>
    <w:rsid w:val="00906E73"/>
    <w:rsid w:val="00916294"/>
    <w:rsid w:val="009333DA"/>
    <w:rsid w:val="009412F9"/>
    <w:rsid w:val="0095197C"/>
    <w:rsid w:val="009565B2"/>
    <w:rsid w:val="0096491D"/>
    <w:rsid w:val="00964CF0"/>
    <w:rsid w:val="0097420F"/>
    <w:rsid w:val="00977342"/>
    <w:rsid w:val="00977CD5"/>
    <w:rsid w:val="00986FCC"/>
    <w:rsid w:val="00997CC7"/>
    <w:rsid w:val="009B4EF0"/>
    <w:rsid w:val="009B5545"/>
    <w:rsid w:val="009C1BDA"/>
    <w:rsid w:val="00A07B90"/>
    <w:rsid w:val="00A1085B"/>
    <w:rsid w:val="00A134AD"/>
    <w:rsid w:val="00A24809"/>
    <w:rsid w:val="00A26A2D"/>
    <w:rsid w:val="00A44493"/>
    <w:rsid w:val="00A47391"/>
    <w:rsid w:val="00A506D7"/>
    <w:rsid w:val="00A54200"/>
    <w:rsid w:val="00A55131"/>
    <w:rsid w:val="00A604CF"/>
    <w:rsid w:val="00A61468"/>
    <w:rsid w:val="00A7296D"/>
    <w:rsid w:val="00A73A70"/>
    <w:rsid w:val="00A76BF7"/>
    <w:rsid w:val="00A77CE9"/>
    <w:rsid w:val="00A85E55"/>
    <w:rsid w:val="00A86AEA"/>
    <w:rsid w:val="00A87323"/>
    <w:rsid w:val="00AA7AE3"/>
    <w:rsid w:val="00AC0F11"/>
    <w:rsid w:val="00AC4A7B"/>
    <w:rsid w:val="00AC4BE2"/>
    <w:rsid w:val="00AE21A8"/>
    <w:rsid w:val="00AE25C0"/>
    <w:rsid w:val="00AF4629"/>
    <w:rsid w:val="00B0225B"/>
    <w:rsid w:val="00B04642"/>
    <w:rsid w:val="00B14ABA"/>
    <w:rsid w:val="00B31099"/>
    <w:rsid w:val="00B350BF"/>
    <w:rsid w:val="00B41FE5"/>
    <w:rsid w:val="00B420A1"/>
    <w:rsid w:val="00B55D04"/>
    <w:rsid w:val="00B60C54"/>
    <w:rsid w:val="00B626F7"/>
    <w:rsid w:val="00B852D6"/>
    <w:rsid w:val="00B87A01"/>
    <w:rsid w:val="00B9011B"/>
    <w:rsid w:val="00B9328C"/>
    <w:rsid w:val="00BA19FE"/>
    <w:rsid w:val="00BA3EE3"/>
    <w:rsid w:val="00BB01B7"/>
    <w:rsid w:val="00BB4BE3"/>
    <w:rsid w:val="00BB67F0"/>
    <w:rsid w:val="00BE551E"/>
    <w:rsid w:val="00BF0133"/>
    <w:rsid w:val="00BF6A20"/>
    <w:rsid w:val="00C059F6"/>
    <w:rsid w:val="00C13B26"/>
    <w:rsid w:val="00C2071C"/>
    <w:rsid w:val="00C3289B"/>
    <w:rsid w:val="00C3592E"/>
    <w:rsid w:val="00C35D4E"/>
    <w:rsid w:val="00C45102"/>
    <w:rsid w:val="00C457C6"/>
    <w:rsid w:val="00C51022"/>
    <w:rsid w:val="00C7030E"/>
    <w:rsid w:val="00C728AA"/>
    <w:rsid w:val="00C73E5C"/>
    <w:rsid w:val="00C75C62"/>
    <w:rsid w:val="00CA639C"/>
    <w:rsid w:val="00CC24DA"/>
    <w:rsid w:val="00CC7914"/>
    <w:rsid w:val="00CD175B"/>
    <w:rsid w:val="00CD3AAB"/>
    <w:rsid w:val="00CD6184"/>
    <w:rsid w:val="00CD7B37"/>
    <w:rsid w:val="00CD7EE0"/>
    <w:rsid w:val="00D1297E"/>
    <w:rsid w:val="00D131E0"/>
    <w:rsid w:val="00D1709C"/>
    <w:rsid w:val="00D21199"/>
    <w:rsid w:val="00D25B0D"/>
    <w:rsid w:val="00D30F15"/>
    <w:rsid w:val="00D56C9E"/>
    <w:rsid w:val="00D57465"/>
    <w:rsid w:val="00D67B92"/>
    <w:rsid w:val="00D72752"/>
    <w:rsid w:val="00D843D9"/>
    <w:rsid w:val="00D93300"/>
    <w:rsid w:val="00DA6A7A"/>
    <w:rsid w:val="00DB4225"/>
    <w:rsid w:val="00DB68A3"/>
    <w:rsid w:val="00DC50FC"/>
    <w:rsid w:val="00DC67FB"/>
    <w:rsid w:val="00DC6C44"/>
    <w:rsid w:val="00DD386B"/>
    <w:rsid w:val="00DD485A"/>
    <w:rsid w:val="00DD5760"/>
    <w:rsid w:val="00DE27D5"/>
    <w:rsid w:val="00DE4D72"/>
    <w:rsid w:val="00DF14DC"/>
    <w:rsid w:val="00DF2412"/>
    <w:rsid w:val="00DF27DC"/>
    <w:rsid w:val="00DF346C"/>
    <w:rsid w:val="00DF3481"/>
    <w:rsid w:val="00DF772B"/>
    <w:rsid w:val="00E013CC"/>
    <w:rsid w:val="00E01679"/>
    <w:rsid w:val="00E21F9E"/>
    <w:rsid w:val="00E25F94"/>
    <w:rsid w:val="00E359CA"/>
    <w:rsid w:val="00E404AB"/>
    <w:rsid w:val="00E431D8"/>
    <w:rsid w:val="00E43F75"/>
    <w:rsid w:val="00E504CD"/>
    <w:rsid w:val="00E5061E"/>
    <w:rsid w:val="00E514E3"/>
    <w:rsid w:val="00E517A4"/>
    <w:rsid w:val="00E53E6A"/>
    <w:rsid w:val="00E661FE"/>
    <w:rsid w:val="00E6723F"/>
    <w:rsid w:val="00E76DD7"/>
    <w:rsid w:val="00E80FA6"/>
    <w:rsid w:val="00E8276A"/>
    <w:rsid w:val="00E85933"/>
    <w:rsid w:val="00E871EB"/>
    <w:rsid w:val="00EA47FA"/>
    <w:rsid w:val="00EA5B7C"/>
    <w:rsid w:val="00EB221D"/>
    <w:rsid w:val="00EB61EE"/>
    <w:rsid w:val="00EC19A1"/>
    <w:rsid w:val="00EC2D5E"/>
    <w:rsid w:val="00ED7C8F"/>
    <w:rsid w:val="00EE28C2"/>
    <w:rsid w:val="00EE4FEA"/>
    <w:rsid w:val="00F11B96"/>
    <w:rsid w:val="00F214DE"/>
    <w:rsid w:val="00F21DE7"/>
    <w:rsid w:val="00F40007"/>
    <w:rsid w:val="00F40A9C"/>
    <w:rsid w:val="00F428B5"/>
    <w:rsid w:val="00F45E15"/>
    <w:rsid w:val="00F528CD"/>
    <w:rsid w:val="00F60CF4"/>
    <w:rsid w:val="00F64CB4"/>
    <w:rsid w:val="00F87062"/>
    <w:rsid w:val="00F90324"/>
    <w:rsid w:val="00F9124B"/>
    <w:rsid w:val="00F91792"/>
    <w:rsid w:val="00FA5D61"/>
    <w:rsid w:val="00FA750A"/>
    <w:rsid w:val="00FB2752"/>
    <w:rsid w:val="00FB4C1D"/>
    <w:rsid w:val="00FB571E"/>
    <w:rsid w:val="00FB6E27"/>
    <w:rsid w:val="00FC5102"/>
    <w:rsid w:val="00FD6208"/>
    <w:rsid w:val="00FD67FF"/>
    <w:rsid w:val="00FD7AFD"/>
    <w:rsid w:val="00FE58DB"/>
    <w:rsid w:val="00FF1DAD"/>
    <w:rsid w:val="00FF2002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68CD"/>
    <w:rPr>
      <w:rFonts w:ascii="Times New Roman" w:eastAsia="Times New Roman" w:hAnsi="Times New Roman"/>
      <w:sz w:val="24"/>
    </w:rPr>
  </w:style>
  <w:style w:type="paragraph" w:styleId="1">
    <w:name w:val="heading 1"/>
    <w:basedOn w:val="a2"/>
    <w:next w:val="a2"/>
    <w:link w:val="10"/>
    <w:uiPriority w:val="99"/>
    <w:qFormat/>
    <w:rsid w:val="003133A8"/>
    <w:pPr>
      <w:widowControl w:val="0"/>
      <w:numPr>
        <w:numId w:val="4"/>
      </w:numPr>
      <w:autoSpaceDE w:val="0"/>
      <w:autoSpaceDN w:val="0"/>
      <w:adjustRightInd w:val="0"/>
      <w:spacing w:before="240" w:after="240"/>
      <w:ind w:left="357" w:hanging="357"/>
      <w:jc w:val="center"/>
      <w:outlineLvl w:val="0"/>
    </w:pPr>
    <w:rPr>
      <w:b/>
      <w:szCs w:val="24"/>
    </w:rPr>
  </w:style>
  <w:style w:type="paragraph" w:styleId="2">
    <w:name w:val="heading 2"/>
    <w:basedOn w:val="a2"/>
    <w:next w:val="a2"/>
    <w:link w:val="20"/>
    <w:uiPriority w:val="99"/>
    <w:qFormat/>
    <w:rsid w:val="00382B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3172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3133A8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3"/>
    <w:link w:val="2"/>
    <w:uiPriority w:val="99"/>
    <w:semiHidden/>
    <w:locked/>
    <w:rsid w:val="00382BF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6">
    <w:name w:val="Текст пункта"/>
    <w:uiPriority w:val="99"/>
    <w:rsid w:val="008768CD"/>
    <w:pPr>
      <w:suppressAutoHyphens/>
      <w:spacing w:after="120" w:line="288" w:lineRule="auto"/>
      <w:ind w:firstLine="624"/>
      <w:jc w:val="both"/>
    </w:pPr>
    <w:rPr>
      <w:rFonts w:ascii="Times New Roman" w:hAnsi="Times New Roman"/>
      <w:sz w:val="24"/>
      <w:lang w:eastAsia="ar-SA"/>
    </w:rPr>
  </w:style>
  <w:style w:type="paragraph" w:customStyle="1" w:styleId="TableGraf12L">
    <w:name w:val="TableGraf 12L"/>
    <w:basedOn w:val="a2"/>
    <w:uiPriority w:val="99"/>
    <w:rsid w:val="008768CD"/>
    <w:pPr>
      <w:spacing w:before="40" w:after="40"/>
    </w:pPr>
  </w:style>
  <w:style w:type="paragraph" w:customStyle="1" w:styleId="TableGraf12R">
    <w:name w:val="TableGraf 12R"/>
    <w:basedOn w:val="a2"/>
    <w:uiPriority w:val="99"/>
    <w:rsid w:val="008768CD"/>
    <w:pPr>
      <w:spacing w:before="40" w:after="40"/>
      <w:jc w:val="right"/>
    </w:pPr>
  </w:style>
  <w:style w:type="paragraph" w:styleId="a7">
    <w:name w:val="List Paragraph"/>
    <w:basedOn w:val="a2"/>
    <w:link w:val="a8"/>
    <w:uiPriority w:val="99"/>
    <w:qFormat/>
    <w:rsid w:val="003133A8"/>
    <w:pPr>
      <w:ind w:left="720"/>
      <w:contextualSpacing/>
    </w:pPr>
  </w:style>
  <w:style w:type="paragraph" w:styleId="a">
    <w:name w:val="Title"/>
    <w:basedOn w:val="1"/>
    <w:next w:val="a2"/>
    <w:link w:val="a9"/>
    <w:uiPriority w:val="99"/>
    <w:qFormat/>
    <w:rsid w:val="003133A8"/>
    <w:pPr>
      <w:numPr>
        <w:ilvl w:val="1"/>
      </w:numPr>
      <w:spacing w:before="120" w:after="120"/>
      <w:ind w:left="0" w:firstLine="709"/>
      <w:jc w:val="both"/>
    </w:pPr>
    <w:rPr>
      <w:b w:val="0"/>
    </w:rPr>
  </w:style>
  <w:style w:type="character" w:customStyle="1" w:styleId="a9">
    <w:name w:val="Название Знак"/>
    <w:basedOn w:val="a3"/>
    <w:link w:val="a"/>
    <w:uiPriority w:val="99"/>
    <w:locked/>
    <w:rsid w:val="003133A8"/>
    <w:rPr>
      <w:rFonts w:ascii="Times New Roman" w:hAnsi="Times New Roman" w:cs="Times New Roman"/>
      <w:sz w:val="24"/>
      <w:szCs w:val="24"/>
    </w:rPr>
  </w:style>
  <w:style w:type="paragraph" w:styleId="a0">
    <w:name w:val="Subtitle"/>
    <w:basedOn w:val="a"/>
    <w:next w:val="a2"/>
    <w:link w:val="aa"/>
    <w:uiPriority w:val="99"/>
    <w:qFormat/>
    <w:rsid w:val="003133A8"/>
    <w:pPr>
      <w:numPr>
        <w:ilvl w:val="2"/>
      </w:numPr>
      <w:tabs>
        <w:tab w:val="left" w:pos="1701"/>
      </w:tabs>
      <w:ind w:left="964" w:firstLine="0"/>
    </w:pPr>
  </w:style>
  <w:style w:type="character" w:customStyle="1" w:styleId="aa">
    <w:name w:val="Подзаголовок Знак"/>
    <w:basedOn w:val="a3"/>
    <w:link w:val="a0"/>
    <w:uiPriority w:val="99"/>
    <w:locked/>
    <w:rsid w:val="003133A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3"/>
    <w:uiPriority w:val="99"/>
    <w:rsid w:val="002D23E0"/>
    <w:rPr>
      <w:rFonts w:cs="Times New Roman"/>
    </w:rPr>
  </w:style>
  <w:style w:type="paragraph" w:customStyle="1" w:styleId="Tabletext">
    <w:name w:val="Table text"/>
    <w:basedOn w:val="a2"/>
    <w:uiPriority w:val="99"/>
    <w:rsid w:val="0065196F"/>
    <w:pPr>
      <w:suppressAutoHyphens/>
    </w:pPr>
    <w:rPr>
      <w:sz w:val="28"/>
      <w:szCs w:val="24"/>
      <w:lang w:eastAsia="ar-SA"/>
    </w:rPr>
  </w:style>
  <w:style w:type="paragraph" w:customStyle="1" w:styleId="Tabletitlecentered">
    <w:name w:val="Table_title_centered"/>
    <w:basedOn w:val="a2"/>
    <w:uiPriority w:val="99"/>
    <w:rsid w:val="0065196F"/>
    <w:pPr>
      <w:suppressAutoHyphens/>
      <w:spacing w:before="120"/>
      <w:jc w:val="center"/>
    </w:pPr>
    <w:rPr>
      <w:sz w:val="28"/>
      <w:szCs w:val="28"/>
      <w:lang w:eastAsia="ar-SA"/>
    </w:rPr>
  </w:style>
  <w:style w:type="paragraph" w:customStyle="1" w:styleId="consplusnonformat">
    <w:name w:val="consplusnonformat"/>
    <w:basedOn w:val="a2"/>
    <w:uiPriority w:val="99"/>
    <w:rsid w:val="0065196F"/>
    <w:pPr>
      <w:suppressAutoHyphens/>
      <w:spacing w:before="280" w:after="280"/>
    </w:pPr>
    <w:rPr>
      <w:szCs w:val="24"/>
      <w:lang w:eastAsia="ar-SA"/>
    </w:rPr>
  </w:style>
  <w:style w:type="character" w:styleId="ab">
    <w:name w:val="page number"/>
    <w:basedOn w:val="a3"/>
    <w:uiPriority w:val="99"/>
    <w:rsid w:val="0065196F"/>
    <w:rPr>
      <w:rFonts w:cs="Times New Roman"/>
      <w:sz w:val="20"/>
    </w:rPr>
  </w:style>
  <w:style w:type="paragraph" w:styleId="ac">
    <w:name w:val="header"/>
    <w:basedOn w:val="a2"/>
    <w:link w:val="ad"/>
    <w:rsid w:val="0065196F"/>
    <w:pPr>
      <w:tabs>
        <w:tab w:val="center" w:pos="4153"/>
        <w:tab w:val="right" w:pos="8306"/>
      </w:tabs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d">
    <w:name w:val="Верхний колонтитул Знак"/>
    <w:basedOn w:val="a3"/>
    <w:link w:val="ac"/>
    <w:locked/>
    <w:rsid w:val="0065196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footer"/>
    <w:basedOn w:val="a2"/>
    <w:link w:val="af"/>
    <w:uiPriority w:val="99"/>
    <w:rsid w:val="0065196F"/>
    <w:pPr>
      <w:tabs>
        <w:tab w:val="center" w:pos="4153"/>
        <w:tab w:val="right" w:pos="8306"/>
      </w:tabs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Нижний колонтитул Знак"/>
    <w:basedOn w:val="a3"/>
    <w:link w:val="ae"/>
    <w:uiPriority w:val="99"/>
    <w:locked/>
    <w:rsid w:val="0065196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Graf12M">
    <w:name w:val="TableGraf 12M"/>
    <w:basedOn w:val="a2"/>
    <w:uiPriority w:val="99"/>
    <w:rsid w:val="0065196F"/>
    <w:pPr>
      <w:suppressAutoHyphens/>
      <w:spacing w:before="40" w:after="40"/>
      <w:jc w:val="center"/>
    </w:pPr>
    <w:rPr>
      <w:lang w:eastAsia="ar-SA"/>
    </w:rPr>
  </w:style>
  <w:style w:type="paragraph" w:styleId="af0">
    <w:name w:val="Normal (Web)"/>
    <w:basedOn w:val="a2"/>
    <w:uiPriority w:val="99"/>
    <w:rsid w:val="002C615B"/>
    <w:pPr>
      <w:spacing w:before="100" w:beforeAutospacing="1" w:after="100" w:afterAutospacing="1"/>
    </w:pPr>
    <w:rPr>
      <w:szCs w:val="24"/>
    </w:rPr>
  </w:style>
  <w:style w:type="paragraph" w:customStyle="1" w:styleId="af1">
    <w:name w:val="_Основной_текст"/>
    <w:link w:val="af2"/>
    <w:uiPriority w:val="99"/>
    <w:rsid w:val="00382BFB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_Основной_текст Знак"/>
    <w:basedOn w:val="a3"/>
    <w:link w:val="af1"/>
    <w:uiPriority w:val="99"/>
    <w:locked/>
    <w:rsid w:val="00382BF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1">
    <w:name w:val="ГС_Список_МаркОтст"/>
    <w:link w:val="af3"/>
    <w:uiPriority w:val="99"/>
    <w:rsid w:val="00382BFB"/>
    <w:pPr>
      <w:numPr>
        <w:numId w:val="12"/>
      </w:numPr>
      <w:tabs>
        <w:tab w:val="left" w:pos="851"/>
        <w:tab w:val="left" w:pos="1588"/>
        <w:tab w:val="left" w:pos="1985"/>
      </w:tabs>
      <w:spacing w:after="60" w:line="360" w:lineRule="auto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af3">
    <w:name w:val="ГС_Список_МаркОтст Знак"/>
    <w:basedOn w:val="a3"/>
    <w:link w:val="a1"/>
    <w:uiPriority w:val="99"/>
    <w:locked/>
    <w:rsid w:val="00382BFB"/>
    <w:rPr>
      <w:rFonts w:ascii="Times New Roman" w:eastAsia="Times New Roman" w:hAnsi="Times New Roman"/>
      <w:sz w:val="24"/>
      <w:lang w:val="ru-RU" w:eastAsia="ru-RU" w:bidi="ar-SA"/>
    </w:rPr>
  </w:style>
  <w:style w:type="character" w:customStyle="1" w:styleId="a8">
    <w:name w:val="Абзац списка Знак"/>
    <w:basedOn w:val="a3"/>
    <w:link w:val="a7"/>
    <w:uiPriority w:val="99"/>
    <w:locked/>
    <w:rsid w:val="00382B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4">
    <w:name w:val="_Примечание"/>
    <w:basedOn w:val="af1"/>
    <w:uiPriority w:val="99"/>
    <w:rsid w:val="00382BFB"/>
    <w:pPr>
      <w:spacing w:after="180" w:line="312" w:lineRule="auto"/>
      <w:ind w:left="851" w:right="851" w:firstLine="0"/>
      <w:contextualSpacing w:val="0"/>
    </w:pPr>
  </w:style>
  <w:style w:type="paragraph" w:customStyle="1" w:styleId="Iauiu">
    <w:name w:val="Iau?iu"/>
    <w:uiPriority w:val="99"/>
    <w:rsid w:val="003065C5"/>
    <w:pPr>
      <w:widowControl w:val="0"/>
    </w:pPr>
    <w:rPr>
      <w:rFonts w:ascii="Times New Roman" w:eastAsia="Times New Roman" w:hAnsi="Times New Roman"/>
    </w:rPr>
  </w:style>
  <w:style w:type="paragraph" w:customStyle="1" w:styleId="af5">
    <w:name w:val="Обычны"/>
    <w:uiPriority w:val="99"/>
    <w:rsid w:val="003065C5"/>
    <w:pPr>
      <w:widowControl w:val="0"/>
    </w:pPr>
    <w:rPr>
      <w:rFonts w:ascii="Times New Roman" w:eastAsia="Times New Roman" w:hAnsi="Times New Roman"/>
    </w:rPr>
  </w:style>
  <w:style w:type="character" w:customStyle="1" w:styleId="40">
    <w:name w:val="Заголовок 4 Знак"/>
    <w:basedOn w:val="a3"/>
    <w:link w:val="4"/>
    <w:semiHidden/>
    <w:rsid w:val="003172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ld">
    <w:name w:val="bold"/>
    <w:rsid w:val="00317223"/>
    <w:rPr>
      <w:b/>
      <w:bCs/>
      <w:sz w:val="72"/>
      <w:szCs w:val="72"/>
    </w:rPr>
  </w:style>
  <w:style w:type="paragraph" w:customStyle="1" w:styleId="11">
    <w:name w:val="Основной текст1"/>
    <w:basedOn w:val="a2"/>
    <w:rsid w:val="00317223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table" w:styleId="af6">
    <w:name w:val="Table Grid"/>
    <w:basedOn w:val="a4"/>
    <w:uiPriority w:val="59"/>
    <w:locked/>
    <w:rsid w:val="00B87A0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1608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Приложение № 1</vt:lpstr>
    </vt:vector>
  </TitlesOfParts>
  <Company>ТЕХНОМАРКЕТ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Конарев Николай</dc:creator>
  <cp:lastModifiedBy>Uses</cp:lastModifiedBy>
  <cp:revision>9</cp:revision>
  <cp:lastPrinted>2024-03-01T11:34:00Z</cp:lastPrinted>
  <dcterms:created xsi:type="dcterms:W3CDTF">2016-10-13T12:22:00Z</dcterms:created>
  <dcterms:modified xsi:type="dcterms:W3CDTF">2024-03-19T12:37:00Z</dcterms:modified>
</cp:coreProperties>
</file>